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AE" w:rsidRDefault="006E1CAE">
      <w:pPr>
        <w:pStyle w:val="Standard"/>
      </w:pPr>
    </w:p>
    <w:p w:rsidR="006E1CAE" w:rsidRDefault="006E1CAE">
      <w:pPr>
        <w:rPr>
          <w:szCs w:val="21"/>
        </w:rPr>
        <w:sectPr w:rsidR="006E1CAE">
          <w:pgSz w:w="11906" w:h="16838"/>
          <w:pgMar w:top="1134" w:right="1134" w:bottom="1134" w:left="1134" w:header="708" w:footer="708" w:gutter="0"/>
          <w:cols w:space="708"/>
        </w:sectPr>
      </w:pPr>
    </w:p>
    <w:p w:rsidR="006E1CAE" w:rsidRDefault="00450008">
      <w:pPr>
        <w:pStyle w:val="Sender"/>
        <w:keepNext/>
        <w:jc w:val="center"/>
      </w:pPr>
      <w:r>
        <w:rPr>
          <w:rStyle w:val="StrongEmphasis"/>
          <w:rFonts w:ascii="arial, helvetica, sans-serif" w:hAnsi="arial, helvetica, sans-serif"/>
          <w:sz w:val="28"/>
        </w:rPr>
        <w:lastRenderedPageBreak/>
        <w:t>LAKOSSÁGI TÁJÉKOZTATÓ</w:t>
      </w:r>
    </w:p>
    <w:p w:rsidR="006E1CAE" w:rsidRDefault="00450008">
      <w:pPr>
        <w:pStyle w:val="Sender"/>
        <w:jc w:val="center"/>
      </w:pPr>
      <w:r>
        <w:rPr>
          <w:rStyle w:val="StrongEmphasis"/>
          <w:rFonts w:ascii="arial, helvetica, sans-serif" w:hAnsi="arial, helvetica, sans-serif"/>
          <w:sz w:val="28"/>
        </w:rPr>
        <w:t>A 2016. OKTÓBER 2. NAPJÁRA KITŰZÖTT</w:t>
      </w:r>
    </w:p>
    <w:p w:rsidR="006E1CAE" w:rsidRDefault="00450008">
      <w:pPr>
        <w:pStyle w:val="Sender"/>
        <w:spacing w:after="283"/>
        <w:jc w:val="center"/>
      </w:pPr>
      <w:r>
        <w:rPr>
          <w:rStyle w:val="StrongEmphasis"/>
          <w:rFonts w:ascii="arial, helvetica, sans-serif" w:hAnsi="arial, helvetica, sans-serif"/>
          <w:sz w:val="28"/>
        </w:rPr>
        <w:t>IDŐKÖZI HELYI ÖNKORMÁNYZATI POLGÁRMESTER VÁLASZTÁSRÓL</w:t>
      </w:r>
    </w:p>
    <w:p w:rsidR="006E1CAE" w:rsidRDefault="006E1CAE">
      <w:pPr>
        <w:pStyle w:val="Textbody"/>
        <w:jc w:val="center"/>
      </w:pPr>
    </w:p>
    <w:p w:rsidR="006E1CAE" w:rsidRDefault="00450008">
      <w:pPr>
        <w:pStyle w:val="Sender"/>
        <w:jc w:val="center"/>
      </w:pPr>
      <w:r>
        <w:rPr>
          <w:rStyle w:val="Kiemels"/>
          <w:rFonts w:ascii="arial, helvetica, sans-serif" w:hAnsi="arial, helvetica, sans-serif"/>
        </w:rPr>
        <w:t>Tisztelt Választópolgárok!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 xml:space="preserve">Kartal </w:t>
      </w:r>
      <w:proofErr w:type="gramStart"/>
      <w:r>
        <w:rPr>
          <w:rFonts w:ascii="arial, helvetica, sans-serif" w:hAnsi="arial, helvetica, sans-serif"/>
        </w:rPr>
        <w:t>nagyközségben  -</w:t>
      </w:r>
      <w:proofErr w:type="gramEnd"/>
      <w:r>
        <w:rPr>
          <w:rFonts w:ascii="arial, helvetica, sans-serif" w:hAnsi="arial, helvetica, sans-serif"/>
        </w:rPr>
        <w:t xml:space="preserve"> a 2014. évi </w:t>
      </w:r>
      <w:r>
        <w:rPr>
          <w:rFonts w:ascii="arial, helvetica, sans-serif" w:hAnsi="arial, helvetica, sans-serif"/>
        </w:rPr>
        <w:t>általános választások során polgármesterré megválasztott Némethné dr..Keresztes Katalin  lemondásával – 2016. június 15.  napján a mandátum megüresedett.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Fonts w:ascii="arial, helvetica, sans-serif" w:hAnsi="arial, helvetica, sans-serif"/>
        </w:rPr>
        <w:t xml:space="preserve">A Helyi Választási Bizottság az 1/2016. (VII.07.) HVB sz. határozatával az </w:t>
      </w:r>
      <w:r>
        <w:rPr>
          <w:rStyle w:val="StrongEmphasis"/>
          <w:rFonts w:ascii="arial, helvetica, sans-serif" w:hAnsi="arial, helvetica, sans-serif"/>
        </w:rPr>
        <w:t>időközi polgármester válas</w:t>
      </w:r>
      <w:r>
        <w:rPr>
          <w:rStyle w:val="StrongEmphasis"/>
          <w:rFonts w:ascii="arial, helvetica, sans-serif" w:hAnsi="arial, helvetica, sans-serif"/>
        </w:rPr>
        <w:t>ztást 2016. október 2. napjára</w:t>
      </w:r>
      <w:r>
        <w:rPr>
          <w:rFonts w:ascii="arial, helvetica, sans-serif" w:hAnsi="arial, helvetica, sans-serif"/>
        </w:rPr>
        <w:t xml:space="preserve"> – az országos népszavazással azonos időpontra - </w:t>
      </w:r>
      <w:r>
        <w:rPr>
          <w:rStyle w:val="StrongEmphasis"/>
          <w:rFonts w:ascii="arial, helvetica, sans-serif" w:hAnsi="arial, helvetica, sans-serif"/>
        </w:rPr>
        <w:t xml:space="preserve">tűzte ki. </w:t>
      </w:r>
      <w:r>
        <w:rPr>
          <w:rFonts w:ascii="arial, helvetica, sans-serif" w:hAnsi="arial, helvetica, sans-serif"/>
        </w:rPr>
        <w:t>Ennek megfelelően az érintett szavazókörökben egyidejűleg kerül lebonyolításra az országos népszavazás és az időközi polgármester választás, így azok a választópolgáro</w:t>
      </w:r>
      <w:r>
        <w:rPr>
          <w:rFonts w:ascii="arial, helvetica, sans-serif" w:hAnsi="arial, helvetica, sans-serif"/>
        </w:rPr>
        <w:t xml:space="preserve">k, akik mindkét választási eseményen jogosultak szavazni, egy országos népszavazási kérdést tartalmazó, és egy </w:t>
      </w:r>
      <w:proofErr w:type="gramStart"/>
      <w:r>
        <w:rPr>
          <w:rFonts w:ascii="arial, helvetica, sans-serif" w:hAnsi="arial, helvetica, sans-serif"/>
        </w:rPr>
        <w:t>polgármester  megválasztására</w:t>
      </w:r>
      <w:proofErr w:type="gramEnd"/>
      <w:r>
        <w:rPr>
          <w:rFonts w:ascii="arial, helvetica, sans-serif" w:hAnsi="arial, helvetica, sans-serif"/>
        </w:rPr>
        <w:t xml:space="preserve"> szolgáló szavazólapot kaphatnak majd, melyek átvételét két névjegyzékben kell aláírásukkal igazolniuk.</w:t>
      </w:r>
    </w:p>
    <w:p w:rsidR="006E1CAE" w:rsidRDefault="006E1CAE">
      <w:pPr>
        <w:pStyle w:val="Sender"/>
      </w:pPr>
    </w:p>
    <w:p w:rsidR="006E1CAE" w:rsidRDefault="00450008">
      <w:pPr>
        <w:pStyle w:val="Sender"/>
        <w:jc w:val="center"/>
      </w:pPr>
      <w:r>
        <w:rPr>
          <w:rStyle w:val="StrongEmphasis"/>
          <w:rFonts w:ascii="arial, helvetica, sans-serif" w:hAnsi="arial, helvetica, sans-serif"/>
        </w:rPr>
        <w:t>VÁLASZTÓJO</w:t>
      </w:r>
      <w:r>
        <w:rPr>
          <w:rStyle w:val="StrongEmphasis"/>
          <w:rFonts w:ascii="arial, helvetica, sans-serif" w:hAnsi="arial, helvetica, sans-serif"/>
        </w:rPr>
        <w:t>G</w:t>
      </w:r>
    </w:p>
    <w:p w:rsidR="006E1CAE" w:rsidRDefault="006E1CAE">
      <w:pPr>
        <w:pStyle w:val="Sender"/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 xml:space="preserve">Magyarország Alaptörvénye alapján minden, Magyarország területén lakóhellyel rendelkező nagykorú magyar és európai uniós állampolgárt megillet az a jog, hogy a helyi önkormányzati képviselők és polgármesterek választásán választó legyen. Részt vehetnek </w:t>
      </w:r>
      <w:r>
        <w:rPr>
          <w:rFonts w:ascii="arial, helvetica, sans-serif" w:hAnsi="arial, helvetica, sans-serif"/>
        </w:rPr>
        <w:t>a választásban a magyarországi lakóhellyel rendelkező, menekültként, bevándoroltként vagy letelepedettként elismert nagykorú személyek is.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Az időközi választáson az a választópolgár szavazhat, akinek bejelentett lakóhelye (közismertebb nevén: állandó lakc</w:t>
      </w:r>
      <w:r>
        <w:rPr>
          <w:rFonts w:ascii="arial, helvetica, sans-serif" w:hAnsi="arial, helvetica, sans-serif"/>
        </w:rPr>
        <w:t>íme) Kartal településen van.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Az a választópolgár szintén szavazhat, akinek bejelentett tartózkodási helye (közismertebb nevén: ideiglenes lakcíme) van Kartal területén, és a 2014. évi választáson is a jelenlegi bejelentett tartózkodási helye szerinti vála</w:t>
      </w:r>
      <w:r>
        <w:rPr>
          <w:rFonts w:ascii="arial, helvetica, sans-serif" w:hAnsi="arial, helvetica, sans-serif"/>
        </w:rPr>
        <w:t>sztókerületben szerepelt a névjegyzékben.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center"/>
      </w:pPr>
      <w:r>
        <w:rPr>
          <w:rStyle w:val="StrongEmphasis"/>
          <w:rFonts w:ascii="arial, helvetica, sans-serif" w:hAnsi="arial, helvetica, sans-serif"/>
        </w:rPr>
        <w:t xml:space="preserve">ÉRTESÍTŐ </w:t>
      </w:r>
      <w:proofErr w:type="gramStart"/>
      <w:r>
        <w:rPr>
          <w:rStyle w:val="StrongEmphasis"/>
          <w:rFonts w:ascii="arial, helvetica, sans-serif" w:hAnsi="arial, helvetica, sans-serif"/>
        </w:rPr>
        <w:t>A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SZAVAZÓKÖRI NÉVJEGYZÉKBE VÉTELRŐL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 xml:space="preserve">Azok a választópolgárok, </w:t>
      </w:r>
      <w:proofErr w:type="gramStart"/>
      <w:r>
        <w:rPr>
          <w:rFonts w:ascii="arial, helvetica, sans-serif" w:hAnsi="arial, helvetica, sans-serif"/>
        </w:rPr>
        <w:t>akik  az</w:t>
      </w:r>
      <w:proofErr w:type="gramEnd"/>
      <w:r>
        <w:rPr>
          <w:rFonts w:ascii="arial, helvetica, sans-serif" w:hAnsi="arial, helvetica, sans-serif"/>
        </w:rPr>
        <w:t xml:space="preserve"> országos népszavazáson, és  az időközi választáson jogosultak szavazni, külön értesítőt kaptak mindkét választási eseményre a </w:t>
      </w:r>
      <w:r>
        <w:rPr>
          <w:rFonts w:ascii="arial, helvetica, sans-serif" w:hAnsi="arial, helvetica, sans-serif"/>
        </w:rPr>
        <w:t>névjegyzékbe vételükről 2016. augusztus 15-ig a Nemzeti Választási Irodától.</w:t>
      </w:r>
    </w:p>
    <w:p w:rsidR="006E1CAE" w:rsidRDefault="00450008">
      <w:pPr>
        <w:pStyle w:val="Sender"/>
        <w:jc w:val="both"/>
      </w:pPr>
      <w:r>
        <w:rPr>
          <w:rFonts w:ascii="arial, helvetica, sans-serif" w:hAnsi="arial, helvetica, sans-serif"/>
        </w:rPr>
        <w:t xml:space="preserve">Azt a választópolgárt, aki 2016. augusztus 5. napját követően kerül a település szavazóköri névjegyzékébe, a </w:t>
      </w:r>
      <w:r>
        <w:rPr>
          <w:rStyle w:val="StrongEmphasis"/>
          <w:rFonts w:ascii="arial, helvetica, sans-serif" w:hAnsi="arial, helvetica, sans-serif"/>
        </w:rPr>
        <w:t xml:space="preserve">Helyi Választási </w:t>
      </w:r>
      <w:proofErr w:type="gramStart"/>
      <w:r>
        <w:rPr>
          <w:rStyle w:val="StrongEmphasis"/>
          <w:rFonts w:ascii="arial, helvetica, sans-serif" w:hAnsi="arial, helvetica, sans-serif"/>
        </w:rPr>
        <w:t>Iroda</w:t>
      </w:r>
      <w:r>
        <w:rPr>
          <w:rFonts w:ascii="arial, helvetica, sans-serif" w:hAnsi="arial, helvetica, sans-serif"/>
        </w:rPr>
        <w:t xml:space="preserve">  </w:t>
      </w:r>
      <w:r>
        <w:rPr>
          <w:rStyle w:val="StrongEmphasis"/>
          <w:rFonts w:ascii="arial, helvetica, sans-serif" w:hAnsi="arial, helvetica, sans-serif"/>
        </w:rPr>
        <w:t>értesítő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megküldésével</w:t>
      </w:r>
      <w:r>
        <w:rPr>
          <w:rFonts w:ascii="arial, helvetica, sans-serif" w:hAnsi="arial, helvetica, sans-serif"/>
        </w:rPr>
        <w:t xml:space="preserve"> tájékoztatja a szavazók</w:t>
      </w:r>
      <w:r>
        <w:rPr>
          <w:rFonts w:ascii="arial, helvetica, sans-serif" w:hAnsi="arial, helvetica, sans-serif"/>
        </w:rPr>
        <w:t>öri névjegyzékbe történő felvételről.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Az értesítő a korábbiakhoz hasonló módon tartalmazza – többek közt – annak a szavazókörnek a sorszámát és a szavazóhelyiségnek a pontos címét, ahol Ön a szavazatát leadhatja, a szavazás idejét, valamint információt szo</w:t>
      </w:r>
      <w:r>
        <w:rPr>
          <w:rFonts w:ascii="arial, helvetica, sans-serif" w:hAnsi="arial, helvetica, sans-serif"/>
        </w:rPr>
        <w:t>lgáltat arról is, hogy a szavazóhelyiség akadálymentesített-e.</w:t>
      </w: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>Amennyiben az értesítőt nem kapja meg, vagy az elveszne, annak pótlását a Helyi Választási Irodától kérheti.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spacing w:after="120"/>
        <w:jc w:val="center"/>
      </w:pPr>
      <w:r>
        <w:rPr>
          <w:rStyle w:val="StrongEmphasis"/>
          <w:rFonts w:ascii="arial, helvetica, sans-serif" w:hAnsi="arial, helvetica, sans-serif"/>
        </w:rPr>
        <w:t>A SZAVAZÁS HELYE, IDEJE</w:t>
      </w:r>
    </w:p>
    <w:p w:rsidR="006E1CAE" w:rsidRDefault="006E1CAE">
      <w:pPr>
        <w:pStyle w:val="Sender"/>
        <w:spacing w:after="120"/>
        <w:jc w:val="both"/>
      </w:pPr>
    </w:p>
    <w:p w:rsidR="006E1CAE" w:rsidRDefault="00450008">
      <w:pPr>
        <w:pStyle w:val="Sender"/>
        <w:spacing w:after="120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választópolgárok fő szabályként a lakóhelyük szerint ki</w:t>
      </w:r>
      <w:r>
        <w:rPr>
          <w:rFonts w:ascii="arial, helvetica, sans-serif" w:hAnsi="arial, helvetica, sans-serif"/>
        </w:rPr>
        <w:t xml:space="preserve">jelölt, az Értesítőn feltüntetett </w:t>
      </w:r>
      <w:r>
        <w:rPr>
          <w:rFonts w:ascii="arial, helvetica, sans-serif" w:hAnsi="arial, helvetica, sans-serif"/>
        </w:rPr>
        <w:lastRenderedPageBreak/>
        <w:t xml:space="preserve">szavazókörben szavazhatnak, </w:t>
      </w:r>
      <w:r>
        <w:rPr>
          <w:rFonts w:ascii="arial, helvetica, sans-serif" w:hAnsi="arial, helvetica, sans-serif"/>
          <w:b/>
          <w:bCs/>
        </w:rPr>
        <w:t>6.00 órától 19.00 óráig.</w:t>
      </w:r>
    </w:p>
    <w:p w:rsidR="006E1CAE" w:rsidRDefault="006E1CAE">
      <w:pPr>
        <w:pStyle w:val="Sender"/>
      </w:pPr>
    </w:p>
    <w:p w:rsidR="006E1CAE" w:rsidRDefault="00450008">
      <w:pPr>
        <w:pStyle w:val="Sender"/>
      </w:pPr>
      <w:r>
        <w:rPr>
          <w:rStyle w:val="StrongEmphasis"/>
          <w:rFonts w:ascii="arial, helvetica, sans-serif" w:hAnsi="arial, helvetica, sans-serif"/>
          <w:u w:val="single"/>
        </w:rPr>
        <w:t>A szavazókörök:</w:t>
      </w:r>
    </w:p>
    <w:p w:rsidR="006E1CAE" w:rsidRDefault="006E1CAE">
      <w:pPr>
        <w:pStyle w:val="Sender"/>
      </w:pPr>
    </w:p>
    <w:p w:rsidR="006E1CAE" w:rsidRDefault="00450008">
      <w:pPr>
        <w:pStyle w:val="Send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1. számú szavazókör: Baross utca 115. Általános Iskola ebédlője</w:t>
      </w:r>
    </w:p>
    <w:p w:rsidR="006E1CAE" w:rsidRDefault="00450008">
      <w:pPr>
        <w:pStyle w:val="Send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2. számú szavazókör: Baross utca 115. Általános Iskola tornaterme</w:t>
      </w:r>
    </w:p>
    <w:p w:rsidR="006E1CAE" w:rsidRDefault="00450008">
      <w:pPr>
        <w:pStyle w:val="Send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3. számú szavazókör:</w:t>
      </w:r>
      <w:r>
        <w:rPr>
          <w:rFonts w:ascii="Arial Rounded MT Bold" w:hAnsi="Arial Rounded MT Bold"/>
        </w:rPr>
        <w:t xml:space="preserve"> Baross utca 115. könyvtár</w:t>
      </w:r>
    </w:p>
    <w:p w:rsidR="006E1CAE" w:rsidRDefault="00450008">
      <w:pPr>
        <w:pStyle w:val="Send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4. számú szavazókör: Iskola tér 1. Általános Iskola ebédlője</w:t>
      </w:r>
    </w:p>
    <w:p w:rsidR="006E1CAE" w:rsidRDefault="00450008">
      <w:pPr>
        <w:pStyle w:val="Send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5. számú szavazókör: Iskola tér 1. Általános Iskola 1. számú tanterem</w:t>
      </w:r>
    </w:p>
    <w:p w:rsidR="006E1CAE" w:rsidRDefault="00450008">
      <w:pPr>
        <w:pStyle w:val="Send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6. számú szavazókör: Iskola tér 1. Általános Iskola 5. számú tanterem</w:t>
      </w:r>
    </w:p>
    <w:p w:rsidR="006E1CAE" w:rsidRDefault="006E1CAE">
      <w:pPr>
        <w:pStyle w:val="Sender"/>
        <w:rPr>
          <w:rFonts w:ascii="Arial Rounded MT Bold" w:hAnsi="Arial Rounded MT Bold"/>
        </w:rPr>
      </w:pPr>
    </w:p>
    <w:p w:rsidR="006E1CAE" w:rsidRDefault="006E1CAE">
      <w:pPr>
        <w:pStyle w:val="Sender"/>
        <w:rPr>
          <w:rFonts w:ascii="Arial Rounded MT Bold" w:hAnsi="Arial Rounded MT Bold"/>
        </w:rPr>
      </w:pPr>
    </w:p>
    <w:p w:rsidR="006E1CAE" w:rsidRDefault="00450008">
      <w:pPr>
        <w:pStyle w:val="Sender"/>
        <w:spacing w:after="120"/>
        <w:jc w:val="center"/>
      </w:pPr>
      <w:r>
        <w:rPr>
          <w:rStyle w:val="StrongEmphasis"/>
          <w:rFonts w:ascii="arial, helvetica, sans-serif" w:hAnsi="arial, helvetica, sans-serif"/>
        </w:rPr>
        <w:t>A SZAVAZÁS MÓDJA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szavazó</w:t>
      </w:r>
      <w:r>
        <w:rPr>
          <w:rFonts w:ascii="arial, helvetica, sans-serif" w:hAnsi="arial, helvetica, sans-serif"/>
        </w:rPr>
        <w:t>helyiségben az a választópolgár szavazhat, aki a kinyomtatott szavazóköri névjegyzékben szerepel.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 xml:space="preserve">A választópolgárnak igazolnia kell személyazonosságát, valamint lakcímét vagy személyi azonosítóját. A szavazólap átvételét a választópolgárnak a szavazóköri </w:t>
      </w:r>
      <w:r>
        <w:rPr>
          <w:rFonts w:ascii="arial, helvetica, sans-serif" w:hAnsi="arial, helvetica, sans-serif"/>
        </w:rPr>
        <w:t>névjegyzéken saját kezű aláírásával kell igazolnia.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</w:pPr>
      <w:r>
        <w:rPr>
          <w:rFonts w:ascii="arial, helvetica, sans-serif" w:hAnsi="arial, helvetica, sans-serif"/>
        </w:rPr>
        <w:t xml:space="preserve">A </w:t>
      </w:r>
      <w:r>
        <w:rPr>
          <w:rStyle w:val="StrongEmphasis"/>
          <w:rFonts w:ascii="arial, helvetica, sans-serif" w:hAnsi="arial, helvetica, sans-serif"/>
        </w:rPr>
        <w:t>személyazonosság igazolására</w:t>
      </w:r>
      <w:r>
        <w:rPr>
          <w:rFonts w:ascii="arial, helvetica, sans-serif" w:hAnsi="arial, helvetica, sans-serif"/>
        </w:rPr>
        <w:t xml:space="preserve"> az alábbi </w:t>
      </w:r>
      <w:r>
        <w:rPr>
          <w:rStyle w:val="StrongEmphasis"/>
          <w:rFonts w:ascii="arial, helvetica, sans-serif" w:hAnsi="arial, helvetica, sans-serif"/>
        </w:rPr>
        <w:t>érvényes</w:t>
      </w:r>
      <w:r>
        <w:rPr>
          <w:rFonts w:ascii="arial, helvetica, sans-serif" w:hAnsi="arial, helvetica, sans-serif"/>
        </w:rPr>
        <w:t xml:space="preserve"> okmányok alkalmasak:</w:t>
      </w:r>
    </w:p>
    <w:p w:rsidR="006E1CAE" w:rsidRDefault="00450008">
      <w:pPr>
        <w:pStyle w:val="Sender"/>
        <w:rPr>
          <w:rFonts w:ascii="arial, helvetica, sans-serif" w:hAnsi="arial, helvetica, sans-serif" w:hint="eastAsia"/>
          <w:u w:val="single"/>
        </w:rPr>
      </w:pPr>
      <w:proofErr w:type="gramStart"/>
      <w:r>
        <w:rPr>
          <w:rFonts w:ascii="arial, helvetica, sans-serif" w:hAnsi="arial, helvetica, sans-serif"/>
          <w:u w:val="single"/>
        </w:rPr>
        <w:t>a</w:t>
      </w:r>
      <w:proofErr w:type="gramEnd"/>
      <w:r>
        <w:rPr>
          <w:rFonts w:ascii="arial, helvetica, sans-serif" w:hAnsi="arial, helvetica, sans-serif"/>
          <w:u w:val="single"/>
        </w:rPr>
        <w:t xml:space="preserve"> magyar hatóság által kiállított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>·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Fonts w:ascii="arial, helvetica, sans-serif" w:hAnsi="arial, helvetica, sans-serif"/>
        </w:rPr>
        <w:t>új</w:t>
      </w:r>
      <w:proofErr w:type="gramEnd"/>
      <w:r>
        <w:rPr>
          <w:rFonts w:ascii="arial, helvetica, sans-serif" w:hAnsi="arial, helvetica, sans-serif"/>
        </w:rPr>
        <w:t xml:space="preserve">, kártya alakú vagy régi, könyvecske alakú </w:t>
      </w:r>
      <w:r>
        <w:rPr>
          <w:rStyle w:val="StrongEmphasis"/>
          <w:rFonts w:ascii="arial, helvetica, sans-serif" w:hAnsi="arial, helvetica, sans-serif"/>
        </w:rPr>
        <w:t>érvényes személyazonosító igazolvány,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>·</w:t>
      </w:r>
      <w:r>
        <w:rPr>
          <w:rFonts w:ascii="arial, helvetica, sans-serif" w:hAnsi="arial, helvetica, sans-serif"/>
        </w:rPr>
        <w:t xml:space="preserve">  </w:t>
      </w:r>
      <w:proofErr w:type="gramStart"/>
      <w:r>
        <w:rPr>
          <w:rStyle w:val="StrongEmphasis"/>
          <w:rFonts w:ascii="arial, helvetica, sans-serif" w:hAnsi="arial, helvetica, sans-serif"/>
        </w:rPr>
        <w:t>ideiglenes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személyazonosító igazolvány,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>·</w:t>
      </w:r>
      <w:r>
        <w:rPr>
          <w:rFonts w:ascii="arial, helvetica, sans-serif" w:hAnsi="arial, helvetica, sans-serif"/>
        </w:rPr>
        <w:t xml:space="preserve">  </w:t>
      </w:r>
      <w:proofErr w:type="gramStart"/>
      <w:r>
        <w:rPr>
          <w:rStyle w:val="StrongEmphasis"/>
          <w:rFonts w:ascii="arial, helvetica, sans-serif" w:hAnsi="arial, helvetica, sans-serif"/>
        </w:rPr>
        <w:t>kártya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formátumú vezetői engedély,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 xml:space="preserve">· 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Style w:val="StrongEmphasis"/>
          <w:rFonts w:ascii="arial, helvetica, sans-serif" w:hAnsi="arial, helvetica, sans-serif"/>
        </w:rPr>
        <w:t>útlevél</w:t>
      </w:r>
      <w:proofErr w:type="gramEnd"/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 xml:space="preserve">· 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Style w:val="StrongEmphasis"/>
          <w:rFonts w:ascii="arial, helvetica, sans-serif" w:hAnsi="arial, helvetica, sans-serif"/>
        </w:rPr>
        <w:t>ideiglenes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útlevél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 xml:space="preserve">· 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Style w:val="StrongEmphasis"/>
          <w:rFonts w:ascii="arial, helvetica, sans-serif" w:hAnsi="arial, helvetica, sans-serif"/>
        </w:rPr>
        <w:t>fogvatartott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választópolgár esetén a fogvatartotti nyi</w:t>
      </w:r>
      <w:r>
        <w:rPr>
          <w:rStyle w:val="StrongEmphasis"/>
          <w:rFonts w:ascii="arial, helvetica, sans-serif" w:hAnsi="arial, helvetica, sans-serif"/>
        </w:rPr>
        <w:t>lvántartó lap</w:t>
      </w:r>
    </w:p>
    <w:p w:rsidR="006E1CAE" w:rsidRDefault="006E1CAE">
      <w:pPr>
        <w:pStyle w:val="Sender"/>
        <w:ind w:firstLine="142"/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Az időközi polgármester választáson választójoggal rendelkeznek az Európai Unió más tagállamának azon nagykorú állampolgárai is, akik a választókerület területén lakóhellyel rendelkeznek.</w:t>
      </w: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>Nem magyar állampolgárságú választópolgár</w:t>
      </w:r>
      <w:r>
        <w:rPr>
          <w:rFonts w:ascii="arial, helvetica, sans-serif" w:hAnsi="arial, helvetica, sans-serif"/>
        </w:rPr>
        <w:t xml:space="preserve"> esetén a sz</w:t>
      </w:r>
      <w:r>
        <w:rPr>
          <w:rFonts w:ascii="arial, helvetica, sans-serif" w:hAnsi="arial, helvetica, sans-serif"/>
        </w:rPr>
        <w:t xml:space="preserve">emélyazonosság igazolására alkalmasak az alábbi </w:t>
      </w:r>
      <w:r>
        <w:rPr>
          <w:rStyle w:val="StrongEmphasis"/>
          <w:rFonts w:ascii="arial, helvetica, sans-serif" w:hAnsi="arial, helvetica, sans-serif"/>
        </w:rPr>
        <w:t>érvényes</w:t>
      </w:r>
      <w:r>
        <w:rPr>
          <w:rFonts w:ascii="arial, helvetica, sans-serif" w:hAnsi="arial, helvetica, sans-serif"/>
        </w:rPr>
        <w:t xml:space="preserve"> okmányok:</w:t>
      </w:r>
    </w:p>
    <w:p w:rsidR="006E1CAE" w:rsidRDefault="00450008">
      <w:pPr>
        <w:pStyle w:val="Sender"/>
        <w:rPr>
          <w:rFonts w:ascii="arial, helvetica, sans-serif" w:hAnsi="arial, helvetica, sans-serif" w:hint="eastAsia"/>
          <w:u w:val="single"/>
        </w:rPr>
      </w:pPr>
      <w:proofErr w:type="gramStart"/>
      <w:r>
        <w:rPr>
          <w:rFonts w:ascii="arial, helvetica, sans-serif" w:hAnsi="arial, helvetica, sans-serif"/>
          <w:u w:val="single"/>
        </w:rPr>
        <w:t>más</w:t>
      </w:r>
      <w:proofErr w:type="gramEnd"/>
      <w:r>
        <w:rPr>
          <w:rFonts w:ascii="arial, helvetica, sans-serif" w:hAnsi="arial, helvetica, sans-serif"/>
          <w:u w:val="single"/>
        </w:rPr>
        <w:t xml:space="preserve"> Uniós tagállam által kiállított</w:t>
      </w:r>
    </w:p>
    <w:p w:rsidR="006E1CAE" w:rsidRDefault="00450008">
      <w:pPr>
        <w:pStyle w:val="Sender"/>
        <w:ind w:left="567" w:hanging="283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·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Fonts w:ascii="arial, helvetica, sans-serif" w:hAnsi="arial, helvetica, sans-serif"/>
        </w:rPr>
        <w:t>személyi</w:t>
      </w:r>
      <w:proofErr w:type="gramEnd"/>
      <w:r>
        <w:rPr>
          <w:rFonts w:ascii="arial, helvetica, sans-serif" w:hAnsi="arial, helvetica, sans-serif"/>
        </w:rPr>
        <w:t xml:space="preserve"> igazolvány</w:t>
      </w:r>
    </w:p>
    <w:p w:rsidR="006E1CAE" w:rsidRDefault="00450008">
      <w:pPr>
        <w:pStyle w:val="Sender"/>
        <w:ind w:left="567" w:hanging="283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·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Fonts w:ascii="arial, helvetica, sans-serif" w:hAnsi="arial, helvetica, sans-serif"/>
        </w:rPr>
        <w:t>útlevél</w:t>
      </w:r>
      <w:proofErr w:type="gramEnd"/>
    </w:p>
    <w:p w:rsidR="006E1CAE" w:rsidRDefault="006E1CAE">
      <w:pPr>
        <w:pStyle w:val="Sender"/>
      </w:pPr>
    </w:p>
    <w:p w:rsidR="006E1CAE" w:rsidRDefault="00450008">
      <w:pPr>
        <w:pStyle w:val="Sender"/>
      </w:pPr>
      <w:r>
        <w:rPr>
          <w:rStyle w:val="StrongEmphasis"/>
          <w:rFonts w:ascii="arial, helvetica, sans-serif" w:hAnsi="arial, helvetica, sans-serif"/>
        </w:rPr>
        <w:t>A lakcím igazolására</w:t>
      </w:r>
      <w:r>
        <w:rPr>
          <w:rFonts w:ascii="arial, helvetica, sans-serif" w:hAnsi="arial, helvetica, sans-serif"/>
        </w:rPr>
        <w:t xml:space="preserve"> az alábbi </w:t>
      </w:r>
      <w:r>
        <w:rPr>
          <w:rStyle w:val="StrongEmphasis"/>
          <w:rFonts w:ascii="arial, helvetica, sans-serif" w:hAnsi="arial, helvetica, sans-serif"/>
        </w:rPr>
        <w:t>érvényes</w:t>
      </w:r>
      <w:r>
        <w:rPr>
          <w:rFonts w:ascii="arial, helvetica, sans-serif" w:hAnsi="arial, helvetica, sans-serif"/>
        </w:rPr>
        <w:t xml:space="preserve"> dokumentumok alkalmasak: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 xml:space="preserve">· 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Style w:val="StrongEmphasis"/>
          <w:rFonts w:ascii="arial, helvetica, sans-serif" w:hAnsi="arial, helvetica, sans-serif"/>
        </w:rPr>
        <w:t>lakcímkártya</w:t>
      </w:r>
      <w:proofErr w:type="gramEnd"/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>·</w:t>
      </w:r>
      <w:r>
        <w:rPr>
          <w:rFonts w:ascii="arial, helvetica, sans-serif" w:hAnsi="arial, helvetica, sans-serif"/>
        </w:rPr>
        <w:t xml:space="preserve">  </w:t>
      </w:r>
      <w:proofErr w:type="gramStart"/>
      <w:r>
        <w:rPr>
          <w:rStyle w:val="StrongEmphasis"/>
          <w:rFonts w:ascii="arial, helvetica, sans-serif" w:hAnsi="arial, helvetica, sans-serif"/>
        </w:rPr>
        <w:t>lakcím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bejelentéséről szóló átvételi elismervény</w:t>
      </w:r>
    </w:p>
    <w:p w:rsidR="006E1CAE" w:rsidRDefault="00450008">
      <w:pPr>
        <w:pStyle w:val="Sender"/>
        <w:ind w:left="567" w:hanging="283"/>
        <w:jc w:val="both"/>
      </w:pPr>
      <w:r>
        <w:rPr>
          <w:rFonts w:ascii="arial, helvetica, sans-serif" w:hAnsi="arial, helvetica, sans-serif"/>
        </w:rPr>
        <w:t xml:space="preserve">· </w:t>
      </w:r>
      <w:r>
        <w:rPr>
          <w:rFonts w:ascii="arial, helvetica, sans-serif" w:hAnsi="arial, helvetica, sans-serif"/>
        </w:rPr>
        <w:t xml:space="preserve"> </w:t>
      </w:r>
      <w:proofErr w:type="gramStart"/>
      <w:r>
        <w:rPr>
          <w:rStyle w:val="StrongEmphasis"/>
          <w:rFonts w:ascii="arial, helvetica, sans-serif" w:hAnsi="arial, helvetica, sans-serif"/>
        </w:rPr>
        <w:t>a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lakcímet is tartalmazó, régi, könyvecske alakú személyazonosító igazolvány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választópolgár a választójoga gyakorlásához szükséges ideig tartózkodhat a szavazóhelyiségben.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szavazólap kitöltésére sz</w:t>
      </w:r>
      <w:r>
        <w:rPr>
          <w:rFonts w:ascii="arial, helvetica, sans-serif" w:hAnsi="arial, helvetica, sans-serif"/>
        </w:rPr>
        <w:t>avazófülke áll a választópolgár rendelkezésére. A szavazófülke igénybevételére a szavazatszámláló bizottság felhívja a választópolgárt, de arra nem kötelezheti.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Az a választópolgár, aki nem tud olvasni, illetve akit testi fogyatékossága vagy egyéb ok akadá</w:t>
      </w:r>
      <w:r>
        <w:rPr>
          <w:rFonts w:ascii="arial, helvetica, sans-serif" w:hAnsi="arial, helvetica, sans-serif"/>
        </w:rPr>
        <w:t>lyoz a szavazásban, általa választott segítő - ennek hiányában a szavazatszámláló bizottság két tagjának együttes - segítségét igénybe veheti. A szavazólap kitöltésének ideje alatt csak a szavazó választópolgár, illetőleg az előbbiekben említett segítője t</w:t>
      </w:r>
      <w:r>
        <w:rPr>
          <w:rFonts w:ascii="arial, helvetica, sans-serif" w:hAnsi="arial, helvetica, sans-serif"/>
        </w:rPr>
        <w:t>artózkodhat a szavazófülkében.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látássérült választópolgár – ha ezt 2016. szeptember 26. napjáig igényeli - Braille-írással ellátott szavazósablont vehet igénybe a szavazás segítése céljából.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lastRenderedPageBreak/>
        <w:t>A választópolgár a szavazóhelyiségben tartózkodásának időtarta</w:t>
      </w:r>
      <w:r>
        <w:rPr>
          <w:rFonts w:ascii="arial, helvetica, sans-serif" w:hAnsi="arial, helvetica, sans-serif"/>
        </w:rPr>
        <w:t>ma alatt semmilyen módon nem akadályozhat más választópolgárt a titkos szavazásra vonatkozó joga gyakorlásában.</w:t>
      </w: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>Érvényesen szavazni csak a hivatalos szavazólapon szereplő egy jelöltre, a jelölt neve melletti körbe tollal írt két, egymást metsző vonallal le</w:t>
      </w:r>
      <w:r>
        <w:rPr>
          <w:rStyle w:val="StrongEmphasis"/>
          <w:rFonts w:ascii="arial, helvetica, sans-serif" w:hAnsi="arial, helvetica, sans-serif"/>
        </w:rPr>
        <w:t>het.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Ha a választópolgár a szavazólap urnába történő helyezése előtt jelzi, hogy a szavazólap kitöltését elrontotta, a rontott szavazólapot a szavazatszámláló bizottság bevonja, és a rontott szavazólap helyett - választópolgáronként egyszer – új szavazólap</w:t>
      </w:r>
      <w:r>
        <w:rPr>
          <w:rFonts w:ascii="arial, helvetica, sans-serif" w:hAnsi="arial, helvetica, sans-serif"/>
        </w:rPr>
        <w:t>ot ad ki.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19.00 órakor sorban álló választópolgárok még szavazhatnak. Ezután a szavazatszámláló bizottság a szavazást lezárja.</w:t>
      </w:r>
    </w:p>
    <w:p w:rsidR="006E1CAE" w:rsidRDefault="006E1CAE">
      <w:pPr>
        <w:pStyle w:val="Sender"/>
        <w:spacing w:after="120"/>
        <w:jc w:val="center"/>
      </w:pPr>
    </w:p>
    <w:p w:rsidR="006E1CAE" w:rsidRDefault="00450008">
      <w:pPr>
        <w:pStyle w:val="Sender"/>
        <w:jc w:val="center"/>
      </w:pPr>
      <w:r>
        <w:rPr>
          <w:rStyle w:val="StrongEmphasis"/>
          <w:rFonts w:ascii="arial, helvetica, sans-serif" w:hAnsi="arial, helvetica, sans-serif"/>
        </w:rPr>
        <w:t>ÁTJELENTKEZÉS, SZAVAZÁS KÜLKÉPVISELETEN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Style w:val="Kiemels"/>
          <w:rFonts w:ascii="arial, helvetica, sans-serif" w:hAnsi="arial, helvetica, sans-serif"/>
        </w:rPr>
        <w:t>Az időközi települési választáson átjelentkezéssel, illetve külképviseleten nem lehet</w:t>
      </w:r>
      <w:r>
        <w:rPr>
          <w:rStyle w:val="Kiemels"/>
          <w:rFonts w:ascii="arial, helvetica, sans-serif" w:hAnsi="arial, helvetica, sans-serif"/>
        </w:rPr>
        <w:t xml:space="preserve"> szavazni.</w:t>
      </w:r>
    </w:p>
    <w:p w:rsidR="006E1CAE" w:rsidRDefault="006E1CAE">
      <w:pPr>
        <w:pStyle w:val="Sender"/>
        <w:jc w:val="center"/>
      </w:pPr>
    </w:p>
    <w:p w:rsidR="006E1CAE" w:rsidRDefault="00450008">
      <w:pPr>
        <w:pStyle w:val="Sender"/>
        <w:jc w:val="center"/>
      </w:pPr>
      <w:r>
        <w:rPr>
          <w:rStyle w:val="StrongEmphasis"/>
          <w:rFonts w:ascii="arial, helvetica, sans-serif" w:hAnsi="arial, helvetica, sans-serif"/>
        </w:rPr>
        <w:t>MOZGÓURNÁS SZAVAZÁS</w:t>
      </w:r>
    </w:p>
    <w:p w:rsidR="006E1CAE" w:rsidRDefault="006E1CAE">
      <w:pPr>
        <w:pStyle w:val="Sender"/>
      </w:pPr>
    </w:p>
    <w:p w:rsidR="006E1CAE" w:rsidRDefault="00450008">
      <w:pPr>
        <w:pStyle w:val="Sender"/>
        <w:jc w:val="both"/>
      </w:pPr>
      <w:r>
        <w:rPr>
          <w:rFonts w:ascii="arial, helvetica, sans-serif" w:hAnsi="arial, helvetica, sans-serif"/>
        </w:rPr>
        <w:t xml:space="preserve">Amennyiben Ön </w:t>
      </w:r>
      <w:r>
        <w:rPr>
          <w:rStyle w:val="StrongEmphasis"/>
          <w:rFonts w:ascii="arial, helvetica, sans-serif" w:hAnsi="arial, helvetica, sans-serif"/>
        </w:rPr>
        <w:t>egészségi állapota</w:t>
      </w:r>
      <w:r>
        <w:rPr>
          <w:rFonts w:ascii="arial, helvetica, sans-serif" w:hAnsi="arial, helvetica, sans-serif"/>
        </w:rPr>
        <w:t xml:space="preserve"> vagy </w:t>
      </w:r>
      <w:r>
        <w:rPr>
          <w:rStyle w:val="StrongEmphasis"/>
          <w:rFonts w:ascii="arial, helvetica, sans-serif" w:hAnsi="arial, helvetica, sans-serif"/>
        </w:rPr>
        <w:t>fogyatékossága</w:t>
      </w:r>
      <w:r>
        <w:rPr>
          <w:rFonts w:ascii="arial, helvetica, sans-serif" w:hAnsi="arial, helvetica, sans-serif"/>
        </w:rPr>
        <w:t xml:space="preserve">, illetve </w:t>
      </w:r>
      <w:proofErr w:type="spellStart"/>
      <w:r>
        <w:rPr>
          <w:rStyle w:val="StrongEmphasis"/>
          <w:rFonts w:ascii="arial, helvetica, sans-serif" w:hAnsi="arial, helvetica, sans-serif"/>
        </w:rPr>
        <w:t>fogvatartása</w:t>
      </w:r>
      <w:proofErr w:type="spellEnd"/>
      <w:r>
        <w:rPr>
          <w:rStyle w:val="StrongEmphasis"/>
          <w:rFonts w:ascii="arial, helvetica, sans-serif" w:hAnsi="arial, helvetica, sans-serif"/>
        </w:rPr>
        <w:t xml:space="preserve"> miatt</w:t>
      </w:r>
      <w:r>
        <w:rPr>
          <w:rFonts w:ascii="arial, helvetica, sans-serif" w:hAnsi="arial, helvetica, sans-serif"/>
        </w:rPr>
        <w:t xml:space="preserve"> nem tud megjelenni a szavazókörben, </w:t>
      </w:r>
      <w:r>
        <w:rPr>
          <w:rStyle w:val="StrongEmphasis"/>
          <w:rFonts w:ascii="arial, helvetica, sans-serif" w:hAnsi="arial, helvetica, sans-serif"/>
        </w:rPr>
        <w:t xml:space="preserve">mozgóurna </w:t>
      </w:r>
      <w:r>
        <w:rPr>
          <w:rFonts w:ascii="arial, helvetica, sans-serif" w:hAnsi="arial, helvetica, sans-serif"/>
        </w:rPr>
        <w:t xml:space="preserve">iránti kérelmet nyújthat be </w:t>
      </w:r>
      <w:r>
        <w:rPr>
          <w:rStyle w:val="StrongEmphasis"/>
          <w:rFonts w:ascii="arial, helvetica, sans-serif" w:hAnsi="arial, helvetica, sans-serif"/>
        </w:rPr>
        <w:t>2016. szeptember 30. napján 16.00 óráig a Helyi Választási Irodához</w:t>
      </w:r>
      <w:r>
        <w:rPr>
          <w:rFonts w:ascii="arial, helvetica, sans-serif" w:hAnsi="arial, helvetica, sans-serif"/>
        </w:rPr>
        <w:t>,</w:t>
      </w:r>
      <w:r>
        <w:rPr>
          <w:rFonts w:ascii="arial, helvetica, sans-serif" w:hAnsi="arial, helvetica, sans-serif"/>
        </w:rPr>
        <w:t xml:space="preserve"> valamint </w:t>
      </w:r>
      <w:r>
        <w:rPr>
          <w:rStyle w:val="StrongEmphasis"/>
          <w:rFonts w:ascii="arial, helvetica, sans-serif" w:hAnsi="arial, helvetica, sans-serif"/>
        </w:rPr>
        <w:t>a szavazás napján 15.00 óráig</w:t>
      </w:r>
      <w:r>
        <w:rPr>
          <w:rFonts w:ascii="arial, helvetica, sans-serif" w:hAnsi="arial, helvetica, sans-serif"/>
        </w:rPr>
        <w:t xml:space="preserve"> az Ön részére kiküldött értesítőn szereplő szavazókörben működő </w:t>
      </w:r>
      <w:r>
        <w:rPr>
          <w:rStyle w:val="StrongEmphasis"/>
          <w:rFonts w:ascii="arial, helvetica, sans-serif" w:hAnsi="arial, helvetica, sans-serif"/>
        </w:rPr>
        <w:t>Szavazatszámláló Bizottsághoz</w:t>
      </w:r>
      <w:r>
        <w:rPr>
          <w:rFonts w:ascii="arial, helvetica, sans-serif" w:hAnsi="arial, helvetica, sans-serif"/>
        </w:rPr>
        <w:t xml:space="preserve">. </w:t>
      </w:r>
      <w:r>
        <w:rPr>
          <w:rStyle w:val="Kiemels"/>
          <w:rFonts w:ascii="arial, helvetica, sans-serif" w:hAnsi="arial, helvetica, sans-serif"/>
        </w:rPr>
        <w:t xml:space="preserve">Felhívom szíves figyelmét, hogy a szavazás napján 15.00 óra után érkezett mozgóurna iránti kérelmeket a Szavazatszámláló </w:t>
      </w:r>
      <w:r>
        <w:rPr>
          <w:rStyle w:val="Kiemels"/>
          <w:rFonts w:ascii="arial, helvetica, sans-serif" w:hAnsi="arial, helvetica, sans-serif"/>
        </w:rPr>
        <w:t>Bizottságnak el kell utasítania!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Fonts w:ascii="arial, helvetica, sans-serif" w:hAnsi="arial, helvetica, sans-serif"/>
        </w:rPr>
        <w:t xml:space="preserve">A mozgóurna iránti kérelemnek tartalmaznia kell a választópolgár </w:t>
      </w:r>
      <w:r>
        <w:rPr>
          <w:rStyle w:val="StrongEmphasis"/>
          <w:rFonts w:ascii="arial, helvetica, sans-serif" w:hAnsi="arial, helvetica, sans-serif"/>
        </w:rPr>
        <w:t>nevét</w:t>
      </w:r>
      <w:r>
        <w:rPr>
          <w:rFonts w:ascii="arial, helvetica, sans-serif" w:hAnsi="arial, helvetica, sans-serif"/>
        </w:rPr>
        <w:t xml:space="preserve">, </w:t>
      </w:r>
      <w:r>
        <w:rPr>
          <w:rStyle w:val="StrongEmphasis"/>
          <w:rFonts w:ascii="arial, helvetica, sans-serif" w:hAnsi="arial, helvetica, sans-serif"/>
        </w:rPr>
        <w:t>születési nevét,</w:t>
      </w:r>
      <w:r>
        <w:rPr>
          <w:rFonts w:ascii="arial, helvetica, sans-serif" w:hAnsi="arial, helvetica, sans-serif"/>
        </w:rPr>
        <w:t xml:space="preserve"> </w:t>
      </w:r>
      <w:r>
        <w:rPr>
          <w:rStyle w:val="StrongEmphasis"/>
          <w:rFonts w:ascii="arial, helvetica, sans-serif" w:hAnsi="arial, helvetica, sans-serif"/>
        </w:rPr>
        <w:t>születési helyét, anyja nevét, személyi azonosítóját</w:t>
      </w:r>
      <w:r>
        <w:rPr>
          <w:rFonts w:ascii="arial, helvetica, sans-serif" w:hAnsi="arial, helvetica, sans-serif"/>
        </w:rPr>
        <w:t xml:space="preserve">, továbbá a választópolgár </w:t>
      </w:r>
      <w:r>
        <w:rPr>
          <w:rStyle w:val="StrongEmphasis"/>
          <w:rFonts w:ascii="arial, helvetica, sans-serif" w:hAnsi="arial, helvetica, sans-serif"/>
          <w:u w:val="single"/>
        </w:rPr>
        <w:t xml:space="preserve">szavazókör területén lévő </w:t>
      </w:r>
      <w:r>
        <w:rPr>
          <w:rStyle w:val="StrongEmphasis"/>
          <w:rFonts w:ascii="arial, helvetica, sans-serif" w:hAnsi="arial, helvetica, sans-serif"/>
        </w:rPr>
        <w:t>tartózkodási helyét, ahova a</w:t>
      </w:r>
      <w:r>
        <w:rPr>
          <w:rStyle w:val="StrongEmphasis"/>
          <w:rFonts w:ascii="arial, helvetica, sans-serif" w:hAnsi="arial, helvetica, sans-serif"/>
        </w:rPr>
        <w:t xml:space="preserve"> mozgóurna kivitelét kéri</w:t>
      </w:r>
      <w:r>
        <w:rPr>
          <w:rFonts w:ascii="arial, helvetica, sans-serif" w:hAnsi="arial, helvetica, sans-serif"/>
        </w:rPr>
        <w:t xml:space="preserve">, ha az a magyarországi lakcímétől eltér, valamint </w:t>
      </w:r>
      <w:r>
        <w:rPr>
          <w:rStyle w:val="StrongEmphasis"/>
          <w:rFonts w:ascii="arial, helvetica, sans-serif" w:hAnsi="arial, helvetica, sans-serif"/>
        </w:rPr>
        <w:t>a mozgóurna igénylés okát</w:t>
      </w:r>
      <w:r>
        <w:rPr>
          <w:rFonts w:ascii="arial, helvetica, sans-serif" w:hAnsi="arial, helvetica, sans-serif"/>
        </w:rPr>
        <w:t>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 xml:space="preserve">A mozgóurna iránti kérelem benyújtásához kötelezően alkalmazandó nyomtatvány használatát jogszabály nem írja elő, csak a </w:t>
      </w:r>
      <w:proofErr w:type="gramStart"/>
      <w:r>
        <w:rPr>
          <w:rStyle w:val="StrongEmphasis"/>
          <w:rFonts w:ascii="arial, helvetica, sans-serif" w:hAnsi="arial, helvetica, sans-serif"/>
        </w:rPr>
        <w:t>kérelem kötelező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tartalmi elem</w:t>
      </w:r>
      <w:r>
        <w:rPr>
          <w:rStyle w:val="StrongEmphasis"/>
          <w:rFonts w:ascii="arial, helvetica, sans-serif" w:hAnsi="arial, helvetica, sans-serif"/>
        </w:rPr>
        <w:t>eit határozza meg. A Helyi Választási Irodában (2173. Kartal, Baross u. 103.) igényelhető nyomtatvány használata nem kötelező, de ajánlott, mivel az a kérelem hiánytalan előterjesztését megkönnyíti.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Fonts w:ascii="arial, helvetica, sans-serif" w:hAnsi="arial, helvetica, sans-serif"/>
        </w:rPr>
        <w:t>A mozgóurna iránti kérelem a megadott határidőig a Helyi</w:t>
      </w:r>
      <w:r>
        <w:rPr>
          <w:rFonts w:ascii="arial, helvetica, sans-serif" w:hAnsi="arial, helvetica, sans-serif"/>
        </w:rPr>
        <w:t xml:space="preserve"> Választási Irodához személyesen, levélben, a választások hivatalos honlapján (</w:t>
      </w:r>
      <w:hyperlink r:id="rId6" w:history="1">
        <w:r>
          <w:rPr>
            <w:rFonts w:ascii="arial, helvetica, sans-serif" w:hAnsi="arial, helvetica, sans-serif"/>
          </w:rPr>
          <w:t>www.valasztas.hu</w:t>
        </w:r>
      </w:hyperlink>
      <w:r>
        <w:rPr>
          <w:rFonts w:ascii="arial, helvetica, sans-serif" w:hAnsi="arial, helvetica, sans-serif"/>
        </w:rPr>
        <w:t>) illetve ügyfélkapun, vagy teljes bizonyító erejű meghatalmazással rendelkező meghatalmazott útján nyújtható be. A Sza</w:t>
      </w:r>
      <w:r>
        <w:rPr>
          <w:rFonts w:ascii="arial, helvetica, sans-serif" w:hAnsi="arial, helvetica, sans-serif"/>
        </w:rPr>
        <w:t>vazatszámláló Bizottság felé a kérelmet levélben, teljes bizonyító erejű meghatalmazással rendelkező meghatalmazott útján, vagy a választások hivatalos honlapján, illetve ügyfélkapun lehet benyújtani.</w:t>
      </w: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>Amennyiben Ön az időközi választáson és az országos nép</w:t>
      </w:r>
      <w:r>
        <w:rPr>
          <w:rStyle w:val="StrongEmphasis"/>
          <w:rFonts w:ascii="arial, helvetica, sans-serif" w:hAnsi="arial, helvetica, sans-serif"/>
        </w:rPr>
        <w:t xml:space="preserve">szavazáson is jogosult szavazni, és mozgóurnába kívánja szavazatait leadni, a két választási eseményre </w:t>
      </w:r>
      <w:proofErr w:type="gramStart"/>
      <w:r>
        <w:rPr>
          <w:rStyle w:val="StrongEmphasis"/>
          <w:rFonts w:ascii="arial, helvetica, sans-serif" w:hAnsi="arial, helvetica, sans-serif"/>
        </w:rPr>
        <w:t>külön-külön  mozgóurna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iránti kérelmet kell benyújtania!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>FIGYELEM!</w:t>
      </w:r>
      <w:r>
        <w:rPr>
          <w:rFonts w:ascii="arial, helvetica, sans-serif" w:hAnsi="arial, helvetica, sans-serif"/>
        </w:rPr>
        <w:t xml:space="preserve"> A mozgóurnába kizárólag az a választópolgár adhatja le szavazatát, akit – a korábbiakban ismertetett kérelme alapján - a Helyi Választási Iroda, vagy a szavazás napján a Szavazatszámláló Bizottság felvett a mozgóurnával szavazók jegyzékére.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</w:rPr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 xml:space="preserve">2016. </w:t>
      </w:r>
      <w:proofErr w:type="gramStart"/>
      <w:r>
        <w:rPr>
          <w:rFonts w:ascii="arial, helvetica, sans-serif" w:hAnsi="arial, helvetica, sans-serif"/>
        </w:rPr>
        <w:t>augusz</w:t>
      </w:r>
      <w:r>
        <w:rPr>
          <w:rFonts w:ascii="arial, helvetica, sans-serif" w:hAnsi="arial, helvetica, sans-serif"/>
        </w:rPr>
        <w:t>tus  29-én</w:t>
      </w:r>
      <w:proofErr w:type="gramEnd"/>
      <w:r>
        <w:rPr>
          <w:rFonts w:ascii="arial, helvetica, sans-serif" w:hAnsi="arial, helvetica, sans-serif"/>
        </w:rPr>
        <w:t xml:space="preserve"> 16 órakor lejárt a jelöltajánlás határideje, amely határidőn belül 5 jelölt adta le a nyilvántartásba vételhez szükséges ajánlóíveket.</w:t>
      </w: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</w:rPr>
      </w:pPr>
      <w:r>
        <w:rPr>
          <w:rFonts w:ascii="arial, helvetica, sans-serif" w:hAnsi="arial, helvetica, sans-serif"/>
        </w:rPr>
        <w:t>A szavazólapon szereplő sorrend sorsolása alapján az alábbi polgármester-jelöltekre lehet szavazni: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</w:rPr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  <w:r>
        <w:rPr>
          <w:rFonts w:ascii="arial, helvetica, sans-serif" w:hAnsi="arial, helvetica, sans-serif"/>
          <w:b/>
          <w:bCs/>
        </w:rPr>
        <w:t xml:space="preserve">1.  OLÁH </w:t>
      </w:r>
      <w:r>
        <w:rPr>
          <w:rFonts w:ascii="arial, helvetica, sans-serif" w:hAnsi="arial, helvetica, sans-serif"/>
          <w:b/>
          <w:bCs/>
        </w:rPr>
        <w:t xml:space="preserve">KLÁRA </w:t>
      </w:r>
      <w:proofErr w:type="gramStart"/>
      <w:r>
        <w:rPr>
          <w:rFonts w:ascii="arial, helvetica, sans-serif" w:hAnsi="arial, helvetica, sans-serif"/>
          <w:b/>
          <w:bCs/>
        </w:rPr>
        <w:t>MÁRIA                              FÜGGETLEN</w:t>
      </w:r>
      <w:proofErr w:type="gramEnd"/>
      <w:r>
        <w:rPr>
          <w:rFonts w:ascii="arial, helvetica, sans-serif" w:hAnsi="arial, helvetica, sans-serif"/>
          <w:b/>
          <w:bCs/>
        </w:rPr>
        <w:t xml:space="preserve"> JELÖLT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  <w:r>
        <w:rPr>
          <w:rFonts w:ascii="arial, helvetica, sans-serif" w:hAnsi="arial, helvetica, sans-serif"/>
          <w:b/>
          <w:bCs/>
        </w:rPr>
        <w:t xml:space="preserve">2.  JAKÓCS GÁBOR </w:t>
      </w:r>
      <w:proofErr w:type="gramStart"/>
      <w:r>
        <w:rPr>
          <w:rFonts w:ascii="arial, helvetica, sans-serif" w:hAnsi="arial, helvetica, sans-serif"/>
          <w:b/>
          <w:bCs/>
        </w:rPr>
        <w:t>ENDRE                       MAGYAR</w:t>
      </w:r>
      <w:proofErr w:type="gramEnd"/>
      <w:r>
        <w:rPr>
          <w:rFonts w:ascii="arial, helvetica, sans-serif" w:hAnsi="arial, helvetica, sans-serif"/>
          <w:b/>
          <w:bCs/>
        </w:rPr>
        <w:t xml:space="preserve"> MUNKÁSPÁRT JELÖLTJE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  <w:b/>
          <w:bCs/>
          <w:i w:val="0"/>
          <w:iCs w:val="0"/>
        </w:rPr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  <w:r>
        <w:rPr>
          <w:rFonts w:ascii="arial, helvetica, sans-serif" w:hAnsi="arial, helvetica, sans-serif"/>
          <w:b/>
          <w:bCs/>
        </w:rPr>
        <w:t xml:space="preserve">3.  SZARVAS </w:t>
      </w:r>
      <w:proofErr w:type="gramStart"/>
      <w:r>
        <w:rPr>
          <w:rFonts w:ascii="arial, helvetica, sans-serif" w:hAnsi="arial, helvetica, sans-serif"/>
          <w:b/>
          <w:bCs/>
        </w:rPr>
        <w:t>CSABA                                   FÜGGETLEN</w:t>
      </w:r>
      <w:proofErr w:type="gramEnd"/>
      <w:r>
        <w:rPr>
          <w:rFonts w:ascii="arial, helvetica, sans-serif" w:hAnsi="arial, helvetica, sans-serif"/>
          <w:b/>
          <w:bCs/>
        </w:rPr>
        <w:t xml:space="preserve"> JELÖLT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  <w:r>
        <w:rPr>
          <w:rFonts w:ascii="arial, helvetica, sans-serif" w:hAnsi="arial, helvetica, sans-serif"/>
          <w:b/>
          <w:bCs/>
        </w:rPr>
        <w:t xml:space="preserve">4.  ZSIGA </w:t>
      </w:r>
      <w:proofErr w:type="gramStart"/>
      <w:r>
        <w:rPr>
          <w:rFonts w:ascii="arial, helvetica, sans-serif" w:hAnsi="arial, helvetica, sans-serif"/>
          <w:b/>
          <w:bCs/>
        </w:rPr>
        <w:t xml:space="preserve">MIHÁLY </w:t>
      </w:r>
      <w:r>
        <w:rPr>
          <w:rFonts w:ascii="arial, helvetica, sans-serif" w:hAnsi="arial, helvetica, sans-serif"/>
          <w:b/>
          <w:bCs/>
        </w:rPr>
        <w:t xml:space="preserve">                                       FÜGGETLEN</w:t>
      </w:r>
      <w:proofErr w:type="gramEnd"/>
      <w:r>
        <w:rPr>
          <w:rFonts w:ascii="arial, helvetica, sans-serif" w:hAnsi="arial, helvetica, sans-serif"/>
          <w:b/>
          <w:bCs/>
        </w:rPr>
        <w:t xml:space="preserve"> JELÖLT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</w:p>
    <w:p w:rsidR="006E1CAE" w:rsidRDefault="00450008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  <w:r>
        <w:rPr>
          <w:rFonts w:ascii="arial, helvetica, sans-serif" w:hAnsi="arial, helvetica, sans-serif"/>
          <w:b/>
          <w:bCs/>
        </w:rPr>
        <w:t xml:space="preserve">5.  GERGELY </w:t>
      </w:r>
      <w:proofErr w:type="gramStart"/>
      <w:r>
        <w:rPr>
          <w:rFonts w:ascii="arial, helvetica, sans-serif" w:hAnsi="arial, helvetica, sans-serif"/>
          <w:b/>
          <w:bCs/>
        </w:rPr>
        <w:t>LÁSZLÓ                                 FÜGGETLEN</w:t>
      </w:r>
      <w:proofErr w:type="gramEnd"/>
      <w:r>
        <w:rPr>
          <w:rFonts w:ascii="arial, helvetica, sans-serif" w:hAnsi="arial, helvetica, sans-serif"/>
          <w:b/>
          <w:bCs/>
        </w:rPr>
        <w:t xml:space="preserve"> JELÖLT</w:t>
      </w: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</w:p>
    <w:p w:rsidR="006E1CAE" w:rsidRDefault="006E1CAE">
      <w:pPr>
        <w:pStyle w:val="Sender"/>
        <w:jc w:val="both"/>
        <w:rPr>
          <w:rFonts w:ascii="arial, helvetica, sans-serif" w:hAnsi="arial, helvetica, sans-serif" w:hint="eastAsia"/>
          <w:b/>
          <w:bCs/>
        </w:rPr>
      </w:pP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center"/>
      </w:pPr>
      <w:r>
        <w:rPr>
          <w:rStyle w:val="StrongEmphasis"/>
          <w:rFonts w:ascii="arial, helvetica, sans-serif" w:hAnsi="arial, helvetica, sans-serif"/>
        </w:rPr>
        <w:t>HELYI VÁLASZTÁSI IRODA</w:t>
      </w:r>
    </w:p>
    <w:p w:rsidR="006E1CAE" w:rsidRDefault="006E1CAE">
      <w:pPr>
        <w:pStyle w:val="Sender"/>
      </w:pPr>
    </w:p>
    <w:p w:rsidR="006E1CAE" w:rsidRDefault="00450008">
      <w:pPr>
        <w:pStyle w:val="Sender"/>
      </w:pPr>
      <w:r>
        <w:rPr>
          <w:rFonts w:ascii="arial, helvetica, sans-serif" w:hAnsi="arial, helvetica, sans-serif"/>
        </w:rPr>
        <w:t xml:space="preserve">Tájékoztatom Önöket, hogy </w:t>
      </w:r>
      <w:r>
        <w:rPr>
          <w:rStyle w:val="StrongEmphasis"/>
          <w:rFonts w:ascii="arial, helvetica, sans-serif" w:hAnsi="arial, helvetica, sans-serif"/>
        </w:rPr>
        <w:t xml:space="preserve">a </w:t>
      </w:r>
      <w:proofErr w:type="gramStart"/>
      <w:r>
        <w:rPr>
          <w:rStyle w:val="StrongEmphasis"/>
          <w:rFonts w:ascii="arial, helvetica, sans-serif" w:hAnsi="arial, helvetica, sans-serif"/>
        </w:rPr>
        <w:t xml:space="preserve">településen </w:t>
      </w:r>
      <w:r>
        <w:rPr>
          <w:rFonts w:ascii="arial, helvetica, sans-serif" w:hAnsi="arial, helvetica, sans-serif"/>
        </w:rPr>
        <w:t xml:space="preserve"> </w:t>
      </w:r>
      <w:r>
        <w:rPr>
          <w:rStyle w:val="Kiemels"/>
          <w:rFonts w:ascii="arial, helvetica, sans-serif" w:hAnsi="arial, helvetica, sans-serif"/>
        </w:rPr>
        <w:t>Helyi</w:t>
      </w:r>
      <w:proofErr w:type="gramEnd"/>
      <w:r>
        <w:rPr>
          <w:rStyle w:val="Kiemels"/>
          <w:rFonts w:ascii="arial, helvetica, sans-serif" w:hAnsi="arial, helvetica, sans-serif"/>
        </w:rPr>
        <w:t xml:space="preserve"> Választási Iroda (HVI)</w:t>
      </w:r>
      <w:r>
        <w:rPr>
          <w:rStyle w:val="StrongEmphasis"/>
          <w:rFonts w:ascii="arial, helvetica, sans-serif" w:hAnsi="arial, helvetica, sans-serif"/>
        </w:rPr>
        <w:t xml:space="preserve"> működik.</w:t>
      </w:r>
    </w:p>
    <w:p w:rsidR="006E1CAE" w:rsidRDefault="006E1CAE">
      <w:pPr>
        <w:pStyle w:val="Sender"/>
      </w:pPr>
    </w:p>
    <w:p w:rsidR="006E1CAE" w:rsidRDefault="00450008">
      <w:pPr>
        <w:pStyle w:val="Sender"/>
      </w:pPr>
      <w:r>
        <w:rPr>
          <w:rStyle w:val="StrongEmphasis"/>
          <w:rFonts w:ascii="arial, helvetica, sans-serif" w:hAnsi="arial, helvetica, sans-serif"/>
          <w:u w:val="single"/>
        </w:rPr>
        <w:t>Kartal Nagyközség Hely</w:t>
      </w:r>
      <w:r>
        <w:rPr>
          <w:rStyle w:val="StrongEmphasis"/>
          <w:rFonts w:ascii="arial, helvetica, sans-serif" w:hAnsi="arial, helvetica, sans-serif"/>
          <w:u w:val="single"/>
        </w:rPr>
        <w:t>i Választási Iroda</w:t>
      </w:r>
      <w:r>
        <w:rPr>
          <w:rStyle w:val="StrongEmphasis"/>
          <w:rFonts w:ascii="arial, helvetica, sans-serif" w:hAnsi="arial, helvetica, sans-serif"/>
        </w:rPr>
        <w:t>:</w:t>
      </w:r>
    </w:p>
    <w:p w:rsidR="006E1CAE" w:rsidRDefault="006E1CAE">
      <w:pPr>
        <w:pStyle w:val="Sender"/>
      </w:pPr>
    </w:p>
    <w:p w:rsidR="006E1CAE" w:rsidRDefault="00450008">
      <w:pPr>
        <w:pStyle w:val="Sender"/>
        <w:rPr>
          <w:rFonts w:ascii="arial, helvetica, sans-serif" w:hAnsi="arial, helvetica, sans-serif" w:hint="eastAsia"/>
        </w:rPr>
      </w:pPr>
      <w:proofErr w:type="gramStart"/>
      <w:r>
        <w:rPr>
          <w:rFonts w:ascii="arial, helvetica, sans-serif" w:hAnsi="arial, helvetica, sans-serif"/>
        </w:rPr>
        <w:t>vezetője</w:t>
      </w:r>
      <w:proofErr w:type="gramEnd"/>
      <w:r>
        <w:rPr>
          <w:rFonts w:ascii="arial, helvetica, sans-serif" w:hAnsi="arial, helvetica, sans-serif"/>
        </w:rPr>
        <w:t>: Balogh Zoltánné jegyző</w:t>
      </w:r>
    </w:p>
    <w:p w:rsidR="006E1CAE" w:rsidRDefault="00450008">
      <w:pPr>
        <w:pStyle w:val="Sender"/>
        <w:rPr>
          <w:rFonts w:ascii="arial, helvetica, sans-serif" w:hAnsi="arial, helvetica, sans-serif" w:hint="eastAsia"/>
        </w:rPr>
      </w:pPr>
      <w:proofErr w:type="gramStart"/>
      <w:r>
        <w:rPr>
          <w:rFonts w:ascii="arial, helvetica, sans-serif" w:hAnsi="arial, helvetica, sans-serif"/>
        </w:rPr>
        <w:t>címe</w:t>
      </w:r>
      <w:proofErr w:type="gramEnd"/>
      <w:r>
        <w:rPr>
          <w:rFonts w:ascii="arial, helvetica, sans-serif" w:hAnsi="arial, helvetica, sans-serif"/>
        </w:rPr>
        <w:t>: 2173. Kartal, Baross u. 103.</w:t>
      </w:r>
    </w:p>
    <w:p w:rsidR="006E1CAE" w:rsidRDefault="00450008">
      <w:pPr>
        <w:pStyle w:val="Sender"/>
        <w:rPr>
          <w:rFonts w:ascii="arial, helvetica, sans-serif" w:hAnsi="arial, helvetica, sans-serif" w:hint="eastAsia"/>
        </w:rPr>
      </w:pPr>
      <w:proofErr w:type="gramStart"/>
      <w:r>
        <w:rPr>
          <w:rFonts w:ascii="arial, helvetica, sans-serif" w:hAnsi="arial, helvetica, sans-serif"/>
        </w:rPr>
        <w:t>telefon</w:t>
      </w:r>
      <w:proofErr w:type="gramEnd"/>
      <w:r>
        <w:rPr>
          <w:rFonts w:ascii="arial, helvetica, sans-serif" w:hAnsi="arial, helvetica, sans-serif"/>
        </w:rPr>
        <w:t>: 06/28- 567-085.</w:t>
      </w:r>
    </w:p>
    <w:p w:rsidR="006E1CAE" w:rsidRDefault="00450008">
      <w:pPr>
        <w:pStyle w:val="Sender"/>
        <w:rPr>
          <w:rFonts w:ascii="arial, helvetica, sans-serif" w:hAnsi="arial, helvetica, sans-serif" w:hint="eastAsia"/>
        </w:rPr>
      </w:pPr>
      <w:proofErr w:type="gramStart"/>
      <w:r>
        <w:rPr>
          <w:rFonts w:ascii="arial, helvetica, sans-serif" w:hAnsi="arial, helvetica, sans-serif"/>
        </w:rPr>
        <w:t>e-mail</w:t>
      </w:r>
      <w:proofErr w:type="gramEnd"/>
      <w:r>
        <w:rPr>
          <w:rFonts w:ascii="arial, helvetica, sans-serif" w:hAnsi="arial, helvetica, sans-serif"/>
        </w:rPr>
        <w:t xml:space="preserve"> címe: kartalph@kartal.hu</w:t>
      </w:r>
    </w:p>
    <w:p w:rsidR="006E1CAE" w:rsidRDefault="00450008">
      <w:pPr>
        <w:pStyle w:val="Sender"/>
        <w:rPr>
          <w:rFonts w:ascii="arial, helvetica, sans-serif" w:hAnsi="arial, helvetica, sans-serif" w:hint="eastAsia"/>
        </w:rPr>
      </w:pPr>
      <w:proofErr w:type="gramStart"/>
      <w:r>
        <w:rPr>
          <w:rFonts w:ascii="arial, helvetica, sans-serif" w:hAnsi="arial, helvetica, sans-serif"/>
        </w:rPr>
        <w:t>fax</w:t>
      </w:r>
      <w:proofErr w:type="gramEnd"/>
      <w:r>
        <w:rPr>
          <w:rFonts w:ascii="arial, helvetica, sans-serif" w:hAnsi="arial, helvetica, sans-serif"/>
        </w:rPr>
        <w:t>: 06/28-567-106.</w:t>
      </w:r>
    </w:p>
    <w:p w:rsidR="006E1CAE" w:rsidRDefault="00450008">
      <w:pPr>
        <w:pStyle w:val="Sender"/>
        <w:rPr>
          <w:rFonts w:ascii="arial, helvetica, sans-serif" w:hAnsi="arial, helvetica, sans-serif" w:hint="eastAsia"/>
        </w:rPr>
      </w:pPr>
      <w:proofErr w:type="gramStart"/>
      <w:r>
        <w:rPr>
          <w:rFonts w:ascii="arial, helvetica, sans-serif" w:hAnsi="arial, helvetica, sans-serif"/>
        </w:rPr>
        <w:t>helyettese</w:t>
      </w:r>
      <w:proofErr w:type="gramEnd"/>
      <w:r>
        <w:rPr>
          <w:rFonts w:ascii="arial, helvetica, sans-serif" w:hAnsi="arial, helvetica, sans-serif"/>
        </w:rPr>
        <w:t xml:space="preserve">: </w:t>
      </w:r>
      <w:proofErr w:type="spellStart"/>
      <w:r>
        <w:rPr>
          <w:rFonts w:ascii="arial, helvetica, sans-serif" w:hAnsi="arial, helvetica, sans-serif"/>
        </w:rPr>
        <w:t>Krekó</w:t>
      </w:r>
      <w:proofErr w:type="spellEnd"/>
      <w:r>
        <w:rPr>
          <w:rFonts w:ascii="arial, helvetica, sans-serif" w:hAnsi="arial, helvetica, sans-serif"/>
        </w:rPr>
        <w:t xml:space="preserve"> Károlyné  (tel: 06/28-567-085)</w:t>
      </w:r>
    </w:p>
    <w:p w:rsidR="006E1CAE" w:rsidRDefault="006E1CAE">
      <w:pPr>
        <w:pStyle w:val="Sender"/>
      </w:pP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>Esetleges kérdéseikkel, problémáikkal ke</w:t>
      </w:r>
      <w:r>
        <w:rPr>
          <w:rStyle w:val="StrongEmphasis"/>
          <w:rFonts w:ascii="arial, helvetica, sans-serif" w:hAnsi="arial, helvetica, sans-serif"/>
        </w:rPr>
        <w:t>ressék bizalommal a Helyi Választási Iroda munkatársait.</w:t>
      </w:r>
    </w:p>
    <w:p w:rsidR="006E1CAE" w:rsidRDefault="00450008">
      <w:pPr>
        <w:pStyle w:val="Sender"/>
        <w:jc w:val="both"/>
      </w:pPr>
      <w:r>
        <w:rPr>
          <w:rStyle w:val="StrongEmphasis"/>
          <w:rFonts w:ascii="arial, helvetica, sans-serif" w:hAnsi="arial, helvetica, sans-serif"/>
        </w:rPr>
        <w:t xml:space="preserve">Választási ügyekben a Kartali Közös Önkormányzati </w:t>
      </w:r>
      <w:proofErr w:type="gramStart"/>
      <w:r>
        <w:rPr>
          <w:rStyle w:val="StrongEmphasis"/>
          <w:rFonts w:ascii="arial, helvetica, sans-serif" w:hAnsi="arial, helvetica, sans-serif"/>
        </w:rPr>
        <w:t>Hivatal  nyitvatartási</w:t>
      </w:r>
      <w:proofErr w:type="gramEnd"/>
      <w:r>
        <w:rPr>
          <w:rStyle w:val="StrongEmphasis"/>
          <w:rFonts w:ascii="arial, helvetica, sans-serif" w:hAnsi="arial, helvetica, sans-serif"/>
        </w:rPr>
        <w:t xml:space="preserve"> idejében állunk rendelkezésükre.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Style w:val="Kiemels"/>
        </w:rPr>
        <w:t xml:space="preserve">                                                                                            </w:t>
      </w:r>
      <w:r>
        <w:rPr>
          <w:rStyle w:val="Kiemels"/>
        </w:rPr>
        <w:t xml:space="preserve">                          </w:t>
      </w:r>
    </w:p>
    <w:p w:rsidR="006E1CAE" w:rsidRDefault="006E1CAE">
      <w:pPr>
        <w:pStyle w:val="Sender"/>
        <w:jc w:val="both"/>
      </w:pPr>
    </w:p>
    <w:p w:rsidR="006E1CAE" w:rsidRDefault="00450008">
      <w:pPr>
        <w:pStyle w:val="Sender"/>
        <w:jc w:val="both"/>
      </w:pPr>
      <w:r>
        <w:rPr>
          <w:rStyle w:val="Kiemels"/>
          <w:rFonts w:ascii="arial, helvetica, sans-serif" w:hAnsi="arial, helvetica, sans-serif"/>
          <w:b/>
          <w:bCs/>
        </w:rPr>
        <w:t xml:space="preserve">                                                                                                          Balogh Zoltánné</w:t>
      </w:r>
    </w:p>
    <w:p w:rsidR="006E1CAE" w:rsidRDefault="00450008">
      <w:pPr>
        <w:pStyle w:val="Sender"/>
        <w:jc w:val="both"/>
      </w:pPr>
      <w:r>
        <w:rPr>
          <w:rStyle w:val="Kiemels"/>
          <w:rFonts w:ascii="arial, helvetica, sans-serif" w:hAnsi="arial, helvetica, sans-serif"/>
        </w:rPr>
        <w:t xml:space="preserve">                                                                                                          </w:t>
      </w:r>
      <w:r>
        <w:rPr>
          <w:rStyle w:val="Kiemels"/>
          <w:rFonts w:ascii="arial, helvetica, sans-serif" w:hAnsi="arial, helvetica, sans-serif"/>
        </w:rPr>
        <w:t xml:space="preserve">         </w:t>
      </w:r>
      <w:proofErr w:type="gramStart"/>
      <w:r>
        <w:rPr>
          <w:rStyle w:val="Kiemels"/>
          <w:rFonts w:ascii="arial, helvetica, sans-serif" w:hAnsi="arial, helvetica, sans-serif"/>
        </w:rPr>
        <w:t>jegyző</w:t>
      </w:r>
      <w:proofErr w:type="gramEnd"/>
    </w:p>
    <w:p w:rsidR="006E1CAE" w:rsidRDefault="00450008">
      <w:pPr>
        <w:pStyle w:val="Sender"/>
        <w:jc w:val="both"/>
      </w:pPr>
      <w:r>
        <w:rPr>
          <w:rStyle w:val="Kiemels"/>
        </w:rPr>
        <w:t xml:space="preserve">                                                                                                                        </w:t>
      </w:r>
      <w:proofErr w:type="gramStart"/>
      <w:r>
        <w:rPr>
          <w:rStyle w:val="Kiemels"/>
          <w:rFonts w:ascii="arial, helvetica, sans-serif" w:hAnsi="arial, helvetica, sans-serif"/>
        </w:rPr>
        <w:t>a</w:t>
      </w:r>
      <w:proofErr w:type="gramEnd"/>
      <w:r>
        <w:rPr>
          <w:rStyle w:val="Kiemels"/>
          <w:rFonts w:ascii="arial, helvetica, sans-serif" w:hAnsi="arial, helvetica, sans-serif"/>
        </w:rPr>
        <w:t xml:space="preserve"> HVI vezetője</w:t>
      </w: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pStyle w:val="Sender"/>
        <w:jc w:val="both"/>
      </w:pPr>
    </w:p>
    <w:p w:rsidR="006E1CAE" w:rsidRDefault="006E1CAE">
      <w:pPr>
        <w:rPr>
          <w:szCs w:val="21"/>
        </w:rPr>
        <w:sectPr w:rsidR="006E1CAE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:rsidR="006E1CAE" w:rsidRDefault="006E1CAE">
      <w:pPr>
        <w:pStyle w:val="Standard"/>
      </w:pPr>
    </w:p>
    <w:sectPr w:rsidR="006E1CAE" w:rsidSect="006E1CAE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08" w:rsidRDefault="00450008" w:rsidP="006E1CAE">
      <w:r>
        <w:separator/>
      </w:r>
    </w:p>
  </w:endnote>
  <w:endnote w:type="continuationSeparator" w:id="0">
    <w:p w:rsidR="00450008" w:rsidRDefault="00450008" w:rsidP="006E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08" w:rsidRDefault="00450008" w:rsidP="006E1CAE">
      <w:r w:rsidRPr="006E1CAE">
        <w:rPr>
          <w:color w:val="000000"/>
        </w:rPr>
        <w:separator/>
      </w:r>
    </w:p>
  </w:footnote>
  <w:footnote w:type="continuationSeparator" w:id="0">
    <w:p w:rsidR="00450008" w:rsidRDefault="00450008" w:rsidP="006E1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1CAE"/>
    <w:rsid w:val="00450008"/>
    <w:rsid w:val="006E1CAE"/>
    <w:rsid w:val="009B48FA"/>
    <w:rsid w:val="00F2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E1CAE"/>
  </w:style>
  <w:style w:type="paragraph" w:customStyle="1" w:styleId="Heading">
    <w:name w:val="Heading"/>
    <w:basedOn w:val="Standard"/>
    <w:next w:val="Textbody"/>
    <w:rsid w:val="006E1C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E1CAE"/>
    <w:pPr>
      <w:spacing w:after="120"/>
    </w:pPr>
  </w:style>
  <w:style w:type="paragraph" w:styleId="Lista">
    <w:name w:val="List"/>
    <w:basedOn w:val="Textbody"/>
    <w:rsid w:val="006E1CAE"/>
  </w:style>
  <w:style w:type="paragraph" w:customStyle="1" w:styleId="Caption">
    <w:name w:val="Caption"/>
    <w:basedOn w:val="Standard"/>
    <w:rsid w:val="006E1C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1CAE"/>
    <w:pPr>
      <w:suppressLineNumbers/>
    </w:pPr>
  </w:style>
  <w:style w:type="paragraph" w:customStyle="1" w:styleId="Sender">
    <w:name w:val="Sender"/>
    <w:basedOn w:val="Standard"/>
    <w:rsid w:val="006E1CAE"/>
    <w:pPr>
      <w:suppressLineNumbers/>
    </w:pPr>
    <w:rPr>
      <w:i/>
      <w:iCs/>
    </w:rPr>
  </w:style>
  <w:style w:type="paragraph" w:customStyle="1" w:styleId="TableContents">
    <w:name w:val="Table Contents"/>
    <w:basedOn w:val="Standard"/>
    <w:rsid w:val="006E1CAE"/>
    <w:pPr>
      <w:suppressLineNumbers/>
    </w:pPr>
  </w:style>
  <w:style w:type="paragraph" w:customStyle="1" w:styleId="TableHeading">
    <w:name w:val="Table Heading"/>
    <w:basedOn w:val="TableContents"/>
    <w:rsid w:val="006E1CAE"/>
    <w:pPr>
      <w:jc w:val="center"/>
    </w:pPr>
    <w:rPr>
      <w:b/>
      <w:bCs/>
    </w:rPr>
  </w:style>
  <w:style w:type="paragraph" w:customStyle="1" w:styleId="Heading2">
    <w:name w:val="Heading 2"/>
    <w:basedOn w:val="Heading"/>
    <w:next w:val="Textbody"/>
    <w:rsid w:val="006E1CAE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customStyle="1" w:styleId="Heading5">
    <w:name w:val="Heading 5"/>
    <w:basedOn w:val="Heading"/>
    <w:next w:val="Textbody"/>
    <w:rsid w:val="006E1CAE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customStyle="1" w:styleId="StrongEmphasis">
    <w:name w:val="Strong Emphasis"/>
    <w:rsid w:val="006E1CAE"/>
    <w:rPr>
      <w:b/>
      <w:bCs/>
    </w:rPr>
  </w:style>
  <w:style w:type="character" w:styleId="Kiemels">
    <w:name w:val="Emphasis"/>
    <w:rsid w:val="006E1CAE"/>
    <w:rPr>
      <w:i/>
      <w:iCs/>
    </w:rPr>
  </w:style>
  <w:style w:type="character" w:customStyle="1" w:styleId="Internetlink">
    <w:name w:val="Internet link"/>
    <w:rsid w:val="006E1CAE"/>
    <w:rPr>
      <w:color w:val="000080"/>
      <w:u w:val="single"/>
    </w:rPr>
  </w:style>
  <w:style w:type="character" w:customStyle="1" w:styleId="BulletSymbols">
    <w:name w:val="Bullet Symbols"/>
    <w:rsid w:val="006E1CAE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asztas.h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Könyvtáros</dc:creator>
  <cp:lastModifiedBy>Könyvtáros</cp:lastModifiedBy>
  <cp:revision>2</cp:revision>
  <dcterms:created xsi:type="dcterms:W3CDTF">2016-09-08T11:10:00Z</dcterms:created>
  <dcterms:modified xsi:type="dcterms:W3CDTF">2016-09-08T11:10:00Z</dcterms:modified>
</cp:coreProperties>
</file>