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18" w:rsidRPr="00AB7918" w:rsidRDefault="00AB7918" w:rsidP="00AB7918">
      <w:pPr>
        <w:spacing w:before="567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Kistérségi Gondozási Központ - Aszód </w:t>
      </w:r>
    </w:p>
    <w:p w:rsidR="00AB7918" w:rsidRPr="00AB7918" w:rsidRDefault="00AB7918" w:rsidP="00AB7918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AB7918" w:rsidRPr="00AB7918" w:rsidRDefault="00AB7918" w:rsidP="00AB79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 "Közalkalmazottak jogállásáról szóló" 1992. évi XXXIII. törvény 20/A. § alapján </w:t>
      </w:r>
    </w:p>
    <w:p w:rsidR="00AB7918" w:rsidRPr="00AB7918" w:rsidRDefault="00AB7918" w:rsidP="00AB791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B7918" w:rsidRPr="00AB7918" w:rsidRDefault="00AB7918" w:rsidP="00AB7918">
      <w:pPr>
        <w:spacing w:before="284"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Kistérségi Gondozási Központ </w:t>
      </w:r>
      <w:r w:rsidRPr="00AB791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  <w:t>Család és Gyermekjóléti Központ</w:t>
      </w:r>
      <w:r w:rsidRPr="00AB791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</w:r>
      <w:r w:rsidRPr="00AB791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br/>
        <w:t xml:space="preserve">esetmenedzser </w:t>
      </w:r>
    </w:p>
    <w:p w:rsidR="00AB7918" w:rsidRPr="00AB7918" w:rsidRDefault="00AB7918" w:rsidP="00AB7918">
      <w:pPr>
        <w:spacing w:before="284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B7918">
        <w:rPr>
          <w:rFonts w:ascii="Times New Roman" w:eastAsia="Times New Roman" w:hAnsi="Times New Roman"/>
          <w:bCs/>
          <w:sz w:val="24"/>
          <w:szCs w:val="24"/>
          <w:lang w:eastAsia="hu-HU"/>
        </w:rPr>
        <w:t>munkakör</w:t>
      </w:r>
      <w:proofErr w:type="gramEnd"/>
      <w:r w:rsidRPr="00AB7918">
        <w:rPr>
          <w:rFonts w:ascii="Times New Roman" w:eastAsia="Times New Roman" w:hAnsi="Times New Roman"/>
          <w:bCs/>
          <w:sz w:val="24"/>
          <w:szCs w:val="24"/>
          <w:lang w:eastAsia="hu-HU"/>
        </w:rPr>
        <w:t xml:space="preserve"> betöltésére. </w:t>
      </w:r>
    </w:p>
    <w:p w:rsidR="00AB7918" w:rsidRPr="00AB7918" w:rsidRDefault="00AB7918" w:rsidP="00AB7918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közalkalmazotti jogviszony időtartama:</w:t>
      </w:r>
    </w:p>
    <w:p w:rsidR="00AB7918" w:rsidRPr="00AB7918" w:rsidRDefault="00AB7918" w:rsidP="00AB7918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határozatlan</w:t>
      </w:r>
      <w:proofErr w:type="gramEnd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 idejű közalkalmazotti jogviszony </w:t>
      </w:r>
    </w:p>
    <w:p w:rsidR="00AB7918" w:rsidRPr="00AB7918" w:rsidRDefault="00AB7918" w:rsidP="00AB79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                        </w:t>
      </w:r>
    </w:p>
    <w:p w:rsidR="00AB7918" w:rsidRPr="00AB7918" w:rsidRDefault="00AB7918" w:rsidP="00AB79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</w:p>
    <w:p w:rsidR="00AB7918" w:rsidRPr="00AB7918" w:rsidRDefault="00AB7918" w:rsidP="00AB7918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Teljes munkaidő </w:t>
      </w:r>
    </w:p>
    <w:p w:rsidR="00AB7918" w:rsidRPr="00AB7918" w:rsidRDefault="00AB7918" w:rsidP="00AB7918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sz w:val="24"/>
          <w:szCs w:val="24"/>
          <w:lang w:eastAsia="hu-HU"/>
        </w:rPr>
        <w:t>A munkavégzés helye:</w:t>
      </w:r>
    </w:p>
    <w:p w:rsidR="00AB7918" w:rsidRPr="00AB7918" w:rsidRDefault="00AB7918" w:rsidP="00AB7918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Pest megye, Aszódi Járás települései</w:t>
      </w:r>
      <w:proofErr w:type="gramStart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, .</w:t>
      </w:r>
      <w:proofErr w:type="gramEnd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:rsidR="00AB7918" w:rsidRPr="00AB7918" w:rsidRDefault="00AB7918" w:rsidP="00AB7918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sz w:val="24"/>
          <w:szCs w:val="24"/>
          <w:lang w:eastAsia="hu-HU"/>
        </w:rPr>
        <w:t>A munkakörbe tartozó, illetve a vezetői megbízással járó lényeges feladatok:</w:t>
      </w:r>
    </w:p>
    <w:p w:rsidR="00AB7918" w:rsidRPr="00AB7918" w:rsidRDefault="00AB7918" w:rsidP="00AB7918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A Család és Gyermekjóléti Központ esetmenedzseri feladatai az 1997/</w:t>
      </w:r>
      <w:proofErr w:type="spellStart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XXXI.tv.valamint</w:t>
      </w:r>
      <w:proofErr w:type="spellEnd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 a 15/1998.NM rendelet alapján. </w:t>
      </w:r>
    </w:p>
    <w:p w:rsidR="00AB7918" w:rsidRPr="00AB7918" w:rsidRDefault="00AB7918" w:rsidP="00AB791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Illetmény és juttatások:</w:t>
      </w:r>
    </w:p>
    <w:p w:rsidR="00AB7918" w:rsidRPr="00AB7918" w:rsidRDefault="00AB7918" w:rsidP="00AB7918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Az illetmény megállapítására és a juttatásokra a "Közalkalmazottak jogállásáról szóló" 1992. évi XXXIII. törvény rendelkezései az irányadók. </w:t>
      </w:r>
    </w:p>
    <w:p w:rsidR="00AB7918" w:rsidRPr="00AB7918" w:rsidRDefault="00AB7918" w:rsidP="00AB791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                        </w:t>
      </w:r>
    </w:p>
    <w:p w:rsidR="00AB7918" w:rsidRPr="00AB7918" w:rsidRDefault="00AB7918" w:rsidP="00AB7918">
      <w:pPr>
        <w:spacing w:after="284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Pályázati feltételek:</w:t>
      </w:r>
    </w:p>
    <w:p w:rsidR="00AB7918" w:rsidRPr="00AB7918" w:rsidRDefault="00AB7918" w:rsidP="00AB791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AB7918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Főiskola, szociális alapvégzettség</w:t>
      </w:r>
      <w:proofErr w:type="gramStart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,okleveles</w:t>
      </w:r>
      <w:proofErr w:type="gramEnd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 pszichológus,</w:t>
      </w:r>
      <w:proofErr w:type="spellStart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pszichopedagógus</w:t>
      </w:r>
      <w:proofErr w:type="spellEnd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,mentálhigiénés szakember,gyermekvédelmi </w:t>
      </w:r>
      <w:proofErr w:type="spellStart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pszichopatrónus</w:t>
      </w:r>
      <w:proofErr w:type="spellEnd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,viselkedéselemző,szociológus, családterápiás konzultáns, családterapeuta, kognitív és viselkedésterápiás konzultáns, család és gyermekvédelem szakos pedagógus,gyermek és ifjúságvédelmi tanácsadó oklevél</w:t>
      </w:r>
      <w:r w:rsidR="00DF4782">
        <w:rPr>
          <w:rFonts w:ascii="Times New Roman" w:eastAsia="Times New Roman" w:hAnsi="Times New Roman"/>
          <w:sz w:val="24"/>
          <w:szCs w:val="24"/>
          <w:lang w:eastAsia="hu-HU"/>
        </w:rPr>
        <w:t>l</w:t>
      </w: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el rendelke</w:t>
      </w:r>
      <w:r w:rsidR="00DF4782">
        <w:rPr>
          <w:rFonts w:ascii="Times New Roman" w:eastAsia="Times New Roman" w:hAnsi="Times New Roman"/>
          <w:sz w:val="24"/>
          <w:szCs w:val="24"/>
          <w:lang w:eastAsia="hu-HU"/>
        </w:rPr>
        <w:t>z</w:t>
      </w: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ő óvodapedagógus, tanító ,tanár, nevelőtanár,pedagógus pedagógiai előadó,gyógypedagógus,védőnő,teológus, hittanár,hittantanár,, </w:t>
      </w:r>
    </w:p>
    <w:p w:rsidR="00AB7918" w:rsidRPr="00AB7918" w:rsidRDefault="00AB7918" w:rsidP="00AB791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AB7918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proofErr w:type="gramStart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szociális</w:t>
      </w:r>
      <w:proofErr w:type="gramEnd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 területen - Legalább 1-3 év szakmai tapasztalat, </w:t>
      </w:r>
    </w:p>
    <w:p w:rsidR="00AB7918" w:rsidRPr="00AB7918" w:rsidRDefault="00AB7918" w:rsidP="00AB791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AB7918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Gyakorlott szintű MS Office (irodai alkalmazások), </w:t>
      </w:r>
    </w:p>
    <w:p w:rsidR="00AB7918" w:rsidRPr="00AB7918" w:rsidRDefault="00AB7918" w:rsidP="00AB791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AB7918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proofErr w:type="gramStart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erkölcsi</w:t>
      </w:r>
      <w:proofErr w:type="gramEnd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 bizonyítvány, </w:t>
      </w:r>
    </w:p>
    <w:p w:rsidR="00AB7918" w:rsidRPr="00AB7918" w:rsidRDefault="00AB7918" w:rsidP="00AB7918">
      <w:pPr>
        <w:spacing w:before="284"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pályázat elbírálásánál előnyt jelent:</w:t>
      </w:r>
    </w:p>
    <w:p w:rsidR="00AB7918" w:rsidRPr="00AB7918" w:rsidRDefault="00AB7918" w:rsidP="00AB791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Wingdings" w:eastAsia="Wingdings" w:hAnsi="Wingdings" w:cs="Wingdings"/>
          <w:sz w:val="24"/>
          <w:szCs w:val="24"/>
          <w:lang w:eastAsia="hu-HU"/>
        </w:rPr>
        <w:lastRenderedPageBreak/>
        <w:t></w:t>
      </w:r>
      <w:r w:rsidRPr="00AB7918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Egyetem, gyermekjóléti alap</w:t>
      </w:r>
      <w:r w:rsidR="00DF4782">
        <w:rPr>
          <w:rFonts w:ascii="Times New Roman" w:eastAsia="Times New Roman" w:hAnsi="Times New Roman"/>
          <w:sz w:val="24"/>
          <w:szCs w:val="24"/>
          <w:lang w:eastAsia="hu-HU"/>
        </w:rPr>
        <w:t>e</w:t>
      </w: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llátásban szerzett szakmai tapasztalat, </w:t>
      </w:r>
    </w:p>
    <w:p w:rsidR="00AB7918" w:rsidRPr="00AB7918" w:rsidRDefault="00AB7918" w:rsidP="00AB791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AB7918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B kategóriás jogosítvány, saját használatú személygépkocsi </w:t>
      </w:r>
    </w:p>
    <w:p w:rsidR="00AB7918" w:rsidRPr="00AB7918" w:rsidRDefault="00AB7918" w:rsidP="00AB7918">
      <w:pPr>
        <w:spacing w:before="284" w:after="284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Elvárt kompetenciák: </w:t>
      </w:r>
    </w:p>
    <w:p w:rsidR="00AB7918" w:rsidRPr="00AB7918" w:rsidRDefault="00AB7918" w:rsidP="00AB791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AB7918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proofErr w:type="gramStart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empatikus</w:t>
      </w:r>
      <w:proofErr w:type="gramEnd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 magatartás,jó kommunikációs-problémamegoldó - helyzetelemző készség,frusztrációtűrés, </w:t>
      </w:r>
    </w:p>
    <w:p w:rsidR="00AB7918" w:rsidRPr="00AB7918" w:rsidRDefault="00AB7918" w:rsidP="00AB7918">
      <w:pPr>
        <w:tabs>
          <w:tab w:val="left" w:pos="360"/>
        </w:tabs>
        <w:spacing w:before="284" w:after="284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pályázat részeként benyújtandó iratok, igazolások:</w:t>
      </w:r>
    </w:p>
    <w:p w:rsidR="00AB7918" w:rsidRPr="00AB7918" w:rsidRDefault="00AB7918" w:rsidP="00AB7918">
      <w:pPr>
        <w:tabs>
          <w:tab w:val="left" w:pos="360"/>
          <w:tab w:val="num" w:pos="1080"/>
        </w:tabs>
        <w:spacing w:after="0" w:line="240" w:lineRule="auto"/>
        <w:ind w:left="1080" w:hanging="40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AB7918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Három hónapnál nem régebbi erkölcsi bizonyítvány</w:t>
      </w:r>
      <w:proofErr w:type="gramStart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,önéletrajz</w:t>
      </w:r>
      <w:proofErr w:type="gramEnd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,motivációs levél, végzettséget igazoló okiratok másolata,Nyilatkozat arról, hogy pályázati anyagába betekinthessenek, Nyilatkozat arról, hogy vele szemben az 1997.évi </w:t>
      </w:r>
      <w:proofErr w:type="spellStart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XXXI.tv</w:t>
      </w:r>
      <w:proofErr w:type="spellEnd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 15§(8) bekezdésében meghatározott foglalkoztatását kizáró okok nem állnak fenn </w:t>
      </w:r>
    </w:p>
    <w:p w:rsidR="00AB7918" w:rsidRPr="00AB7918" w:rsidRDefault="00AB7918" w:rsidP="00AB7918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sz w:val="24"/>
          <w:szCs w:val="24"/>
          <w:lang w:eastAsia="hu-HU"/>
        </w:rPr>
        <w:t>A munkakör betölthetőségének időpontja:</w:t>
      </w:r>
    </w:p>
    <w:p w:rsidR="00AB7918" w:rsidRPr="00AB7918" w:rsidRDefault="00AB7918" w:rsidP="00AB791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A munkakör a pályázatok elbírálását követően azonnal betölthető. </w:t>
      </w:r>
    </w:p>
    <w:p w:rsidR="00AB7918" w:rsidRPr="00AB7918" w:rsidRDefault="00AB7918" w:rsidP="00AB7918">
      <w:pPr>
        <w:widowControl w:val="0"/>
        <w:tabs>
          <w:tab w:val="left" w:pos="360"/>
        </w:tabs>
        <w:overflowPunct w:val="0"/>
        <w:adjustRightInd w:val="0"/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benyújtásának határideje:</w:t>
      </w: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 2017. május 19. </w:t>
      </w:r>
    </w:p>
    <w:p w:rsidR="00AB7918" w:rsidRPr="00AB7918" w:rsidRDefault="00AB7918" w:rsidP="00AB7918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kiírással kapcsolatosan további információt Erdélyi Katalin nyújt, a 06302203808 </w:t>
      </w:r>
      <w:proofErr w:type="spellStart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-os</w:t>
      </w:r>
      <w:proofErr w:type="spellEnd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 telefonszámon.</w:t>
      </w:r>
    </w:p>
    <w:p w:rsidR="00AB7918" w:rsidRPr="00AB7918" w:rsidRDefault="00AB7918" w:rsidP="00AB7918">
      <w:pPr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pályázatok benyújtásának módja: </w:t>
      </w:r>
    </w:p>
    <w:p w:rsidR="00AB7918" w:rsidRPr="00AB7918" w:rsidRDefault="00AB7918" w:rsidP="00AB791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AB7918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Postai úton, a pályázatnak a Kistérségi Gondozási Központ - Aszód címére történő megküldésével (2170. Aszód, Petőfi utca 13. ). Kérjük a borítékon feltüntetni a pályázati adatbázisban </w:t>
      </w:r>
      <w:proofErr w:type="gramStart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szereplő azonosító</w:t>
      </w:r>
      <w:proofErr w:type="gramEnd"/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 számot: 421/2017 , valamint a munkakör megnevezését: esetmenedzser. </w:t>
      </w:r>
    </w:p>
    <w:p w:rsidR="00AB7918" w:rsidRPr="00AB7918" w:rsidRDefault="00AB7918" w:rsidP="00AB791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AB7918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Elektronikus úton Varga Jánosné részére a kozpont@szocgond.aszod.hu E-mail címen keresztül </w:t>
      </w:r>
    </w:p>
    <w:p w:rsidR="00AB7918" w:rsidRPr="00AB7918" w:rsidRDefault="00AB7918" w:rsidP="00AB791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pályázat elbírálásának módja, rendje:</w:t>
      </w:r>
    </w:p>
    <w:p w:rsidR="00AB7918" w:rsidRPr="00AB7918" w:rsidRDefault="00AB7918" w:rsidP="00AB7918">
      <w:pPr>
        <w:tabs>
          <w:tab w:val="left" w:pos="360"/>
        </w:tabs>
        <w:spacing w:before="284"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Szakmai team. </w:t>
      </w:r>
    </w:p>
    <w:p w:rsidR="00AB7918" w:rsidRPr="00AB7918" w:rsidRDefault="00AB7918" w:rsidP="00AB7918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 elbírálásának határideje:</w:t>
      </w: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 xml:space="preserve"> 2017. május 23. </w:t>
      </w:r>
    </w:p>
    <w:p w:rsidR="00AB7918" w:rsidRPr="00AB7918" w:rsidRDefault="00AB7918" w:rsidP="00AB7918">
      <w:pPr>
        <w:tabs>
          <w:tab w:val="left" w:pos="360"/>
        </w:tabs>
        <w:spacing w:before="284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pályázati kiírás további közzétételének helye, ideje: </w:t>
      </w:r>
    </w:p>
    <w:p w:rsidR="00AB7918" w:rsidRPr="00AB7918" w:rsidRDefault="00AB7918" w:rsidP="00AB7918">
      <w:pPr>
        <w:tabs>
          <w:tab w:val="left" w:pos="360"/>
          <w:tab w:val="num" w:pos="1080"/>
        </w:tabs>
        <w:spacing w:after="0" w:line="240" w:lineRule="auto"/>
        <w:ind w:left="1080" w:hanging="400"/>
        <w:rPr>
          <w:rFonts w:ascii="Times New Roman" w:eastAsia="Times New Roman" w:hAnsi="Times New Roman"/>
          <w:sz w:val="24"/>
          <w:szCs w:val="24"/>
          <w:lang w:eastAsia="hu-HU"/>
        </w:rPr>
      </w:pPr>
      <w:r w:rsidRPr="00AB7918">
        <w:rPr>
          <w:rFonts w:ascii="Wingdings" w:eastAsia="Wingdings" w:hAnsi="Wingdings" w:cs="Wingdings"/>
          <w:sz w:val="24"/>
          <w:szCs w:val="24"/>
          <w:lang w:eastAsia="hu-HU"/>
        </w:rPr>
        <w:t></w:t>
      </w:r>
      <w:r w:rsidRPr="00AB7918">
        <w:rPr>
          <w:rFonts w:ascii="Times New Roman" w:eastAsia="Wingdings" w:hAnsi="Times New Roman"/>
          <w:sz w:val="14"/>
          <w:szCs w:val="14"/>
          <w:lang w:eastAsia="hu-HU"/>
        </w:rPr>
        <w:t xml:space="preserve">         </w:t>
      </w:r>
      <w:r w:rsidRPr="00AB7918">
        <w:rPr>
          <w:rFonts w:ascii="Times New Roman" w:eastAsia="Times New Roman" w:hAnsi="Times New Roman"/>
          <w:sz w:val="24"/>
          <w:szCs w:val="24"/>
          <w:lang w:eastAsia="hu-HU"/>
        </w:rPr>
        <w:t>Aszód járás települések honlapja.</w:t>
      </w:r>
    </w:p>
    <w:p w:rsidR="00DF4782" w:rsidRDefault="00DF4782"/>
    <w:sectPr w:rsidR="00DF4782" w:rsidSect="009A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7918"/>
    <w:rsid w:val="0046079F"/>
    <w:rsid w:val="00865AA0"/>
    <w:rsid w:val="00970F46"/>
    <w:rsid w:val="009A7B1A"/>
    <w:rsid w:val="00AB7918"/>
    <w:rsid w:val="00D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A7B1A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0">
    <w:name w:val="msonormal"/>
    <w:basedOn w:val="Bekezdsalapbettpusa"/>
    <w:rsid w:val="00AB7918"/>
  </w:style>
  <w:style w:type="character" w:customStyle="1" w:styleId="msolarger">
    <w:name w:val="msolarger"/>
    <w:basedOn w:val="Bekezdsalapbettpusa"/>
    <w:rsid w:val="00AB7918"/>
  </w:style>
  <w:style w:type="character" w:styleId="Jegyzethivatkozs">
    <w:name w:val="annotation reference"/>
    <w:basedOn w:val="Bekezdsalapbettpusa"/>
    <w:uiPriority w:val="99"/>
    <w:semiHidden/>
    <w:unhideWhenUsed/>
    <w:rsid w:val="00AB7918"/>
  </w:style>
  <w:style w:type="paragraph" w:styleId="Jegyzetszveg">
    <w:name w:val="annotation text"/>
    <w:basedOn w:val="Norml"/>
    <w:link w:val="JegyzetszvegChar"/>
    <w:uiPriority w:val="99"/>
    <w:semiHidden/>
    <w:unhideWhenUsed/>
    <w:rsid w:val="00AB79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B791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7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791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AB791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7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Kistérségi Gondozási Központ</Company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mvarga</dc:creator>
  <cp:lastModifiedBy>Könyvtáros</cp:lastModifiedBy>
  <cp:revision>2</cp:revision>
  <dcterms:created xsi:type="dcterms:W3CDTF">2017-04-21T06:35:00Z</dcterms:created>
  <dcterms:modified xsi:type="dcterms:W3CDTF">2017-04-21T06:35:00Z</dcterms:modified>
</cp:coreProperties>
</file>