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366" w:rsidRPr="00D84366" w:rsidRDefault="00D84366" w:rsidP="00D84366">
      <w:pPr>
        <w:spacing w:after="236"/>
        <w:rPr>
          <w:rFonts w:asciiTheme="minorHAnsi" w:hAnsiTheme="minorHAnsi" w:cstheme="minorHAnsi"/>
          <w:b/>
          <w:sz w:val="32"/>
          <w:szCs w:val="32"/>
        </w:rPr>
      </w:pPr>
      <w:bookmarkStart w:id="0" w:name="bookmark0"/>
      <w:r w:rsidRPr="00D84366">
        <w:rPr>
          <w:rFonts w:asciiTheme="minorHAnsi" w:hAnsiTheme="minorHAnsi" w:cstheme="minorHAnsi"/>
          <w:b/>
          <w:sz w:val="32"/>
          <w:szCs w:val="32"/>
        </w:rPr>
        <w:t>Lomtalanítási igények leadása:</w:t>
      </w:r>
      <w:r w:rsidRPr="00D84366">
        <w:rPr>
          <w:rFonts w:asciiTheme="minorHAnsi" w:hAnsiTheme="minorHAnsi" w:cstheme="minorHAnsi"/>
          <w:b/>
          <w:sz w:val="32"/>
          <w:szCs w:val="32"/>
        </w:rPr>
        <w:tab/>
        <w:t xml:space="preserve">        2019. március 18. – 2019. április 30. között</w:t>
      </w:r>
    </w:p>
    <w:p w:rsidR="00D84366" w:rsidRPr="00D84366" w:rsidRDefault="00D84366" w:rsidP="00D84366">
      <w:pPr>
        <w:pStyle w:val="Cmsor10"/>
        <w:keepNext/>
        <w:keepLines/>
        <w:shd w:val="clear" w:color="auto" w:fill="auto"/>
        <w:spacing w:before="0" w:after="0" w:line="300" w:lineRule="exact"/>
        <w:jc w:val="left"/>
        <w:rPr>
          <w:rStyle w:val="Szvegtrzs2TimesNewRoman"/>
          <w:bCs/>
        </w:rPr>
      </w:pPr>
      <w:r w:rsidRPr="00D84366">
        <w:rPr>
          <w:rFonts w:asciiTheme="minorHAnsi" w:hAnsiTheme="minorHAnsi" w:cstheme="minorHAnsi"/>
          <w:sz w:val="32"/>
          <w:szCs w:val="32"/>
        </w:rPr>
        <w:t>Lomtalan</w:t>
      </w:r>
      <w:r>
        <w:rPr>
          <w:rFonts w:asciiTheme="minorHAnsi" w:hAnsiTheme="minorHAnsi" w:cstheme="minorHAnsi"/>
          <w:sz w:val="32"/>
          <w:szCs w:val="32"/>
        </w:rPr>
        <w:t xml:space="preserve">ítás várható időpontja:        </w:t>
      </w:r>
      <w:r w:rsidRPr="00D84366">
        <w:rPr>
          <w:rFonts w:asciiTheme="minorHAnsi" w:hAnsiTheme="minorHAnsi" w:cstheme="minorHAnsi"/>
          <w:sz w:val="32"/>
          <w:szCs w:val="32"/>
        </w:rPr>
        <w:t>2019. április 1. – 2019. május 31. között</w:t>
      </w:r>
    </w:p>
    <w:p w:rsidR="00D84366" w:rsidRDefault="00D84366">
      <w:pPr>
        <w:pStyle w:val="Cmsor10"/>
        <w:keepNext/>
        <w:keepLines/>
        <w:shd w:val="clear" w:color="auto" w:fill="auto"/>
        <w:spacing w:before="0" w:after="0" w:line="300" w:lineRule="exact"/>
        <w:rPr>
          <w:rStyle w:val="Cmsor11"/>
          <w:b/>
          <w:bCs/>
        </w:rPr>
      </w:pPr>
    </w:p>
    <w:p w:rsidR="00D84366" w:rsidRDefault="00D84366">
      <w:pPr>
        <w:pStyle w:val="Cmsor10"/>
        <w:keepNext/>
        <w:keepLines/>
        <w:shd w:val="clear" w:color="auto" w:fill="auto"/>
        <w:spacing w:before="0" w:after="0" w:line="300" w:lineRule="exact"/>
        <w:rPr>
          <w:rStyle w:val="Cmsor11"/>
          <w:b/>
          <w:bCs/>
        </w:rPr>
      </w:pPr>
    </w:p>
    <w:p w:rsidR="00C213BC" w:rsidRDefault="00562EC2">
      <w:pPr>
        <w:pStyle w:val="Cmsor10"/>
        <w:keepNext/>
        <w:keepLines/>
        <w:shd w:val="clear" w:color="auto" w:fill="auto"/>
        <w:spacing w:before="0" w:after="0" w:line="300" w:lineRule="exact"/>
      </w:pPr>
      <w:r>
        <w:rPr>
          <w:rStyle w:val="Cmsor11"/>
          <w:b/>
          <w:bCs/>
        </w:rPr>
        <w:t>LOMTALANITAS IGÉNYBE JELENTŐ LAP</w:t>
      </w:r>
      <w:bookmarkEnd w:id="0"/>
      <w:r>
        <w:rPr>
          <w:rStyle w:val="Cmsor11"/>
          <w:b/>
          <w:bCs/>
        </w:rPr>
        <w:br/>
      </w:r>
      <w:r>
        <w:rPr>
          <w:rStyle w:val="Szvegtrzs4"/>
          <w:b/>
          <w:bCs/>
        </w:rPr>
        <w:t>(családi házas övezetben élők részére)</w:t>
      </w:r>
    </w:p>
    <w:p w:rsidR="00C213BC" w:rsidRDefault="00562EC2">
      <w:pPr>
        <w:pStyle w:val="Szvegtrzs41"/>
        <w:shd w:val="clear" w:color="auto" w:fill="auto"/>
        <w:spacing w:before="0" w:after="0" w:line="536" w:lineRule="exact"/>
        <w:jc w:val="both"/>
      </w:pPr>
      <w:r>
        <w:rPr>
          <w:rStyle w:val="Szvegtrzs4"/>
          <w:b/>
          <w:bCs/>
        </w:rPr>
        <w:t>Megrendelő adatai:</w:t>
      </w:r>
    </w:p>
    <w:p w:rsidR="00C213BC" w:rsidRDefault="00562EC2">
      <w:pPr>
        <w:pStyle w:val="Szvegtrzs50"/>
        <w:shd w:val="clear" w:color="auto" w:fill="auto"/>
        <w:tabs>
          <w:tab w:val="left" w:leader="dot" w:pos="7853"/>
        </w:tabs>
      </w:pPr>
      <w:r>
        <w:rPr>
          <w:rStyle w:val="Szvegtrzs51"/>
        </w:rPr>
        <w:t>Megrendelő neve*:</w:t>
      </w:r>
      <w:r>
        <w:rPr>
          <w:rStyle w:val="Szvegtrzs51"/>
        </w:rPr>
        <w:tab/>
      </w:r>
    </w:p>
    <w:p w:rsidR="00C213BC" w:rsidRDefault="00562EC2">
      <w:pPr>
        <w:pStyle w:val="Szvegtrzs50"/>
        <w:shd w:val="clear" w:color="auto" w:fill="auto"/>
        <w:tabs>
          <w:tab w:val="left" w:leader="dot" w:pos="7853"/>
        </w:tabs>
      </w:pPr>
      <w:r>
        <w:rPr>
          <w:rStyle w:val="Szvegtrzs51"/>
        </w:rPr>
        <w:t>Felhasználó azonosító*:</w:t>
      </w:r>
      <w:r>
        <w:rPr>
          <w:rStyle w:val="Szvegtrzs51"/>
        </w:rPr>
        <w:tab/>
      </w:r>
    </w:p>
    <w:p w:rsidR="00C213BC" w:rsidRDefault="00562EC2">
      <w:pPr>
        <w:pStyle w:val="Szvegtrzs50"/>
        <w:shd w:val="clear" w:color="auto" w:fill="auto"/>
        <w:tabs>
          <w:tab w:val="left" w:leader="dot" w:pos="7853"/>
        </w:tabs>
      </w:pPr>
      <w:r>
        <w:rPr>
          <w:rStyle w:val="Szvegtrzs51"/>
        </w:rPr>
        <w:t>E-mail:</w:t>
      </w:r>
      <w:r>
        <w:rPr>
          <w:rStyle w:val="Szvegtrzs51"/>
        </w:rPr>
        <w:tab/>
      </w:r>
    </w:p>
    <w:p w:rsidR="00C213BC" w:rsidRDefault="00562EC2">
      <w:pPr>
        <w:pStyle w:val="Szvegtrzs50"/>
        <w:shd w:val="clear" w:color="auto" w:fill="auto"/>
        <w:tabs>
          <w:tab w:val="left" w:leader="dot" w:pos="7853"/>
        </w:tabs>
      </w:pPr>
      <w:r>
        <w:rPr>
          <w:rStyle w:val="Szvegtrzs51"/>
        </w:rPr>
        <w:t>Kapcsolattartó neve*:</w:t>
      </w:r>
      <w:r>
        <w:rPr>
          <w:rStyle w:val="Szvegtrzs51"/>
        </w:rPr>
        <w:tab/>
      </w:r>
    </w:p>
    <w:p w:rsidR="00C213BC" w:rsidRDefault="00562EC2">
      <w:pPr>
        <w:pStyle w:val="Szvegtrzs50"/>
        <w:shd w:val="clear" w:color="auto" w:fill="auto"/>
        <w:tabs>
          <w:tab w:val="left" w:leader="dot" w:pos="7853"/>
        </w:tabs>
      </w:pPr>
      <w:r>
        <w:rPr>
          <w:rStyle w:val="Szvegtrzs51"/>
        </w:rPr>
        <w:t>Telefon*:</w:t>
      </w:r>
      <w:r>
        <w:rPr>
          <w:rStyle w:val="Szvegtrzs51"/>
        </w:rPr>
        <w:tab/>
      </w:r>
    </w:p>
    <w:p w:rsidR="00C213BC" w:rsidRDefault="00562EC2">
      <w:pPr>
        <w:pStyle w:val="Szvegtrzs41"/>
        <w:shd w:val="clear" w:color="auto" w:fill="auto"/>
        <w:spacing w:before="0" w:after="0" w:line="536" w:lineRule="exact"/>
        <w:jc w:val="both"/>
      </w:pPr>
      <w:r>
        <w:rPr>
          <w:rStyle w:val="Szvegtrzs4"/>
          <w:b/>
          <w:bCs/>
        </w:rPr>
        <w:t>Lomtalanítási információk:</w:t>
      </w:r>
    </w:p>
    <w:p w:rsidR="00C213BC" w:rsidRDefault="00562EC2">
      <w:pPr>
        <w:pStyle w:val="Szvegtrzs50"/>
        <w:shd w:val="clear" w:color="auto" w:fill="auto"/>
        <w:tabs>
          <w:tab w:val="left" w:leader="dot" w:pos="8171"/>
        </w:tabs>
      </w:pPr>
      <w:r>
        <w:rPr>
          <w:rStyle w:val="Szvegtrzs51"/>
        </w:rPr>
        <w:t>Lom becsült mennyisége m</w:t>
      </w:r>
      <w:r>
        <w:rPr>
          <w:rStyle w:val="Szvegtrzs51"/>
          <w:vertAlign w:val="superscript"/>
        </w:rPr>
        <w:t>3</w:t>
      </w:r>
      <w:r>
        <w:rPr>
          <w:rStyle w:val="Szvegtrzs51"/>
        </w:rPr>
        <w:t xml:space="preserve">-ben </w:t>
      </w:r>
      <w:r>
        <w:rPr>
          <w:rStyle w:val="Szvegtrzs5Flkvr"/>
        </w:rPr>
        <w:t>(maximum 2 m</w:t>
      </w:r>
      <w:r>
        <w:rPr>
          <w:rStyle w:val="Szvegtrzs5Flkvr"/>
          <w:vertAlign w:val="superscript"/>
        </w:rPr>
        <w:t>3</w:t>
      </w:r>
      <w:r>
        <w:rPr>
          <w:rStyle w:val="Szvegtrzs5Flkvr"/>
        </w:rPr>
        <w:t>) *:</w:t>
      </w:r>
      <w:r>
        <w:rPr>
          <w:rStyle w:val="Szvegtrzs5Flkvr"/>
        </w:rPr>
        <w:tab/>
      </w:r>
    </w:p>
    <w:p w:rsidR="00C213BC" w:rsidRDefault="00562EC2">
      <w:pPr>
        <w:pStyle w:val="Szvegtrzs50"/>
        <w:shd w:val="clear" w:color="auto" w:fill="auto"/>
      </w:pPr>
      <w:r>
        <w:rPr>
          <w:rStyle w:val="Szvegtrzs51"/>
        </w:rPr>
        <w:t>Lom jellege: □ nagydarabos (pl. bútor) □ dobozolt □ zsákolt</w:t>
      </w:r>
    </w:p>
    <w:p w:rsidR="00C213BC" w:rsidRDefault="00562EC2">
      <w:pPr>
        <w:pStyle w:val="Szvegtrzs50"/>
        <w:shd w:val="clear" w:color="auto" w:fill="auto"/>
        <w:tabs>
          <w:tab w:val="left" w:leader="dot" w:pos="7853"/>
        </w:tabs>
      </w:pPr>
      <w:r>
        <w:rPr>
          <w:rStyle w:val="Szvegtrzs51"/>
        </w:rPr>
        <w:t>Egyéb:</w:t>
      </w:r>
      <w:r>
        <w:rPr>
          <w:rStyle w:val="Szvegtrzs51"/>
        </w:rPr>
        <w:tab/>
      </w:r>
    </w:p>
    <w:p w:rsidR="00C213BC" w:rsidRDefault="00562EC2">
      <w:pPr>
        <w:pStyle w:val="Szvegtrzs41"/>
        <w:shd w:val="clear" w:color="auto" w:fill="auto"/>
        <w:spacing w:before="0" w:after="230" w:line="268" w:lineRule="exact"/>
        <w:jc w:val="both"/>
      </w:pPr>
      <w:r>
        <w:rPr>
          <w:rStyle w:val="Szvegtrzs4"/>
          <w:b/>
          <w:bCs/>
        </w:rPr>
        <w:t>Helyszín információk (település neve, pontos címe, HRSZ esetén a pontos megközelíthetőség)</w:t>
      </w:r>
    </w:p>
    <w:p w:rsidR="00C213BC" w:rsidRDefault="00562EC2">
      <w:pPr>
        <w:pStyle w:val="Szvegtrzs41"/>
        <w:shd w:val="clear" w:color="auto" w:fill="auto"/>
        <w:spacing w:before="0" w:after="761" w:line="280" w:lineRule="exact"/>
        <w:jc w:val="both"/>
        <w:rPr>
          <w:rStyle w:val="Szvegtrzs4"/>
          <w:b/>
          <w:bCs/>
        </w:rPr>
      </w:pPr>
      <w:r>
        <w:rPr>
          <w:rStyle w:val="Szvegtrzs4"/>
          <w:b/>
          <w:bCs/>
        </w:rPr>
        <w:t>Lomtalanítási cím*:</w:t>
      </w:r>
    </w:p>
    <w:p w:rsidR="004F3F11" w:rsidRDefault="004F3F11">
      <w:pPr>
        <w:pStyle w:val="Szvegtrzs41"/>
        <w:shd w:val="clear" w:color="auto" w:fill="auto"/>
        <w:spacing w:before="0" w:after="761" w:line="280" w:lineRule="exact"/>
        <w:jc w:val="both"/>
        <w:rPr>
          <w:rStyle w:val="Szvegtrzs4"/>
          <w:b/>
          <w:bCs/>
        </w:rPr>
      </w:pPr>
      <w:r>
        <w:rPr>
          <w:rStyle w:val="Szvegtrzs4"/>
          <w:b/>
          <w:bCs/>
        </w:rPr>
        <w:t>………………………………………………………………………………………………….</w:t>
      </w:r>
    </w:p>
    <w:p w:rsidR="00D84366" w:rsidRDefault="00D84366">
      <w:pPr>
        <w:pStyle w:val="Szvegtrzs41"/>
        <w:shd w:val="clear" w:color="auto" w:fill="auto"/>
        <w:spacing w:before="0" w:after="761" w:line="280" w:lineRule="exact"/>
        <w:jc w:val="both"/>
        <w:rPr>
          <w:rStyle w:val="Szvegtrzs4"/>
          <w:b/>
          <w:bCs/>
        </w:rPr>
      </w:pPr>
      <w:r>
        <w:rPr>
          <w:rStyle w:val="Szvegtrzs4"/>
          <w:b/>
          <w:bCs/>
        </w:rPr>
        <w:t>Megjegyzés:</w:t>
      </w:r>
    </w:p>
    <w:p w:rsidR="00D84366" w:rsidRDefault="00D84366">
      <w:pPr>
        <w:pStyle w:val="Szvegtrzs41"/>
        <w:shd w:val="clear" w:color="auto" w:fill="auto"/>
        <w:spacing w:before="0" w:after="761" w:line="280" w:lineRule="exact"/>
        <w:jc w:val="both"/>
        <w:rPr>
          <w:rStyle w:val="Szvegtrzs4"/>
          <w:b/>
          <w:bCs/>
        </w:rPr>
      </w:pPr>
    </w:p>
    <w:p w:rsidR="006B01A2" w:rsidRDefault="006B01A2">
      <w:pPr>
        <w:pStyle w:val="Szvegtrzs41"/>
        <w:shd w:val="clear" w:color="auto" w:fill="auto"/>
        <w:spacing w:before="0" w:after="761" w:line="280" w:lineRule="exact"/>
        <w:jc w:val="both"/>
      </w:pPr>
    </w:p>
    <w:p w:rsidR="00C213BC" w:rsidRDefault="00562EC2">
      <w:pPr>
        <w:pStyle w:val="Szvegtrzs41"/>
        <w:shd w:val="clear" w:color="auto" w:fill="auto"/>
        <w:tabs>
          <w:tab w:val="left" w:leader="dot" w:pos="4765"/>
        </w:tabs>
        <w:spacing w:before="0" w:after="283" w:line="280" w:lineRule="exact"/>
        <w:jc w:val="both"/>
      </w:pPr>
      <w:r>
        <w:rPr>
          <w:rStyle w:val="Szvegtrzs4"/>
          <w:b/>
          <w:bCs/>
        </w:rPr>
        <w:t>Bejelentés dátuma*:</w:t>
      </w:r>
      <w:r>
        <w:rPr>
          <w:rStyle w:val="Szvegtrzs4"/>
          <w:b/>
          <w:bCs/>
        </w:rPr>
        <w:tab/>
        <w:t>Bejelentő aláírása*</w:t>
      </w:r>
      <w:r w:rsidR="004F3F11">
        <w:rPr>
          <w:rStyle w:val="Szvegtrzs4"/>
          <w:b/>
          <w:bCs/>
        </w:rPr>
        <w:t>………………………..</w:t>
      </w:r>
    </w:p>
    <w:p w:rsidR="00C213BC" w:rsidRDefault="00562EC2" w:rsidP="004F3F11">
      <w:pPr>
        <w:pStyle w:val="Szvegtrzs60"/>
        <w:shd w:val="clear" w:color="auto" w:fill="auto"/>
        <w:spacing w:before="0" w:after="395" w:line="200" w:lineRule="exact"/>
      </w:pPr>
      <w:r>
        <w:rPr>
          <w:rStyle w:val="Szvegtrzs61"/>
          <w:b/>
          <w:bCs/>
        </w:rPr>
        <w:t>‘Kötelezően kitöltendő mezők</w:t>
      </w:r>
    </w:p>
    <w:p w:rsidR="00C213BC" w:rsidRDefault="00C46FB6">
      <w:pPr>
        <w:pStyle w:val="Szvegtrzs20"/>
        <w:shd w:val="clear" w:color="auto" w:fill="auto"/>
        <w:tabs>
          <w:tab w:val="left" w:pos="2617"/>
        </w:tabs>
        <w:spacing w:before="0"/>
        <w:ind w:right="4100" w:firstLine="0"/>
      </w:pPr>
      <w:bookmarkStart w:id="1" w:name="_GoBack"/>
      <w:r>
        <w:rPr>
          <w:noProof/>
          <w:lang w:bidi="ar-SA"/>
        </w:rPr>
        <w:drawing>
          <wp:anchor distT="0" distB="0" distL="63500" distR="370840" simplePos="0" relativeHeight="251655680" behindDoc="1" locked="0" layoutInCell="1" allowOverlap="1">
            <wp:simplePos x="0" y="0"/>
            <wp:positionH relativeFrom="margin">
              <wp:posOffset>-295910</wp:posOffset>
            </wp:positionH>
            <wp:positionV relativeFrom="paragraph">
              <wp:posOffset>-78740</wp:posOffset>
            </wp:positionV>
            <wp:extent cx="1499870" cy="676910"/>
            <wp:effectExtent l="0" t="0" r="0" b="0"/>
            <wp:wrapSquare wrapText="right"/>
            <wp:docPr id="4" name="Kép 4" descr="C:\Users\user\AppData\Local\Microsoft\Windows\INetCache\IE\484F1OFJ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IE\484F1OFJ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1"/>
      <w:r w:rsidR="00562EC2">
        <w:rPr>
          <w:rStyle w:val="Szvegtrzs21"/>
        </w:rPr>
        <w:t>2100 Gödöllő, Dózsa György út 69. + 36 28 561-200</w:t>
      </w:r>
      <w:r w:rsidR="00562EC2">
        <w:rPr>
          <w:rStyle w:val="Szvegtrzs21"/>
        </w:rPr>
        <w:tab/>
        <w:t>"</w:t>
      </w:r>
    </w:p>
    <w:p w:rsidR="00C213BC" w:rsidRDefault="006B01A2">
      <w:pPr>
        <w:pStyle w:val="Szvegtrzs20"/>
        <w:shd w:val="clear" w:color="auto" w:fill="auto"/>
        <w:spacing w:before="0"/>
        <w:ind w:right="4100" w:firstLine="0"/>
      </w:pPr>
      <w:r>
        <w:rPr>
          <w:rStyle w:val="Szvegtrzs21"/>
        </w:rPr>
        <w:t>lomtalanitas(@</w:t>
      </w:r>
      <w:r w:rsidR="00562EC2">
        <w:rPr>
          <w:rStyle w:val="Szvegtrzs21"/>
        </w:rPr>
        <w:t>zoldhid.hu</w:t>
      </w:r>
      <w:r>
        <w:rPr>
          <w:rStyle w:val="Szvegtrzs21"/>
        </w:rPr>
        <w:t xml:space="preserve">  </w:t>
      </w:r>
      <w:r w:rsidR="00562EC2">
        <w:rPr>
          <w:rStyle w:val="Szvegtrzs21"/>
        </w:rPr>
        <w:t xml:space="preserve"> </w:t>
      </w:r>
      <w:hyperlink r:id="rId8" w:history="1">
        <w:r w:rsidR="00562EC2" w:rsidRPr="006B01A2">
          <w:rPr>
            <w:rStyle w:val="Hiperhivatkozs"/>
            <w:lang w:eastAsia="en-US" w:bidi="en-US"/>
          </w:rPr>
          <w:t>www.zoldhid.hu</w:t>
        </w:r>
      </w:hyperlink>
      <w:r w:rsidR="00562EC2">
        <w:br w:type="page"/>
      </w:r>
    </w:p>
    <w:p w:rsidR="00C213BC" w:rsidRDefault="00562EC2">
      <w:pPr>
        <w:pStyle w:val="Szvegtrzs20"/>
        <w:shd w:val="clear" w:color="auto" w:fill="auto"/>
        <w:spacing w:before="0" w:line="269" w:lineRule="exact"/>
        <w:ind w:firstLine="0"/>
      </w:pPr>
      <w:r>
        <w:rPr>
          <w:rStyle w:val="Szvegtrzs22"/>
        </w:rPr>
        <w:lastRenderedPageBreak/>
        <w:t xml:space="preserve">A </w:t>
      </w:r>
      <w:r>
        <w:rPr>
          <w:rStyle w:val="Szvegtrzs295ptFlkvr"/>
        </w:rPr>
        <w:t xml:space="preserve">Zöld Híd B.I.G.G. Nonprofit Kft. </w:t>
      </w:r>
      <w:r>
        <w:rPr>
          <w:rStyle w:val="Szvegtrzs22"/>
        </w:rPr>
        <w:t xml:space="preserve">2019. évtől bevezeti a házhoz menő rendszerű lomtalanítást. A korábbi gyakorlatnak megfelelően a lakosságnak továbbra is lehetősége van </w:t>
      </w:r>
      <w:r>
        <w:rPr>
          <w:rStyle w:val="Szvegtrzs295ptFlkvr"/>
        </w:rPr>
        <w:t>évente egy alkalommal térítésmentesen, maximum 2 m</w:t>
      </w:r>
      <w:r>
        <w:rPr>
          <w:rStyle w:val="Szvegtrzs295ptFlkvr"/>
          <w:vertAlign w:val="superscript"/>
        </w:rPr>
        <w:t>3</w:t>
      </w:r>
      <w:r>
        <w:rPr>
          <w:rStyle w:val="Szvegtrzs295ptFlkvr"/>
        </w:rPr>
        <w:t xml:space="preserve"> hulladék </w:t>
      </w:r>
      <w:r>
        <w:rPr>
          <w:rStyle w:val="Szvegtrzs22"/>
        </w:rPr>
        <w:t>mennyiség lomtalanítási szolgáltatás igénybevételére.</w:t>
      </w:r>
    </w:p>
    <w:p w:rsidR="00C213BC" w:rsidRDefault="00562EC2">
      <w:pPr>
        <w:pStyle w:val="Szvegtrzs70"/>
        <w:shd w:val="clear" w:color="auto" w:fill="auto"/>
        <w:spacing w:after="184"/>
        <w:ind w:firstLine="0"/>
      </w:pPr>
      <w:r>
        <w:rPr>
          <w:rStyle w:val="Szvegtrzs71"/>
          <w:b/>
          <w:bCs/>
        </w:rPr>
        <w:t>Igénylést kizárólag a közszolgáltatásban nyilvántartott és szerződött, aktív (a szolgáltatást nem szüneteltető), közüzemi díjhátralékkal nem rendelkező ingatlanhasználók nyújthatnak be.</w:t>
      </w:r>
    </w:p>
    <w:p w:rsidR="00C213BC" w:rsidRDefault="00BC1FC1">
      <w:pPr>
        <w:pStyle w:val="Cmsor20"/>
        <w:keepNext/>
        <w:keepLines/>
        <w:shd w:val="clear" w:color="auto" w:fill="auto"/>
        <w:spacing w:before="0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22.8pt;margin-top:-8.15pt;width:117.6pt;height:76pt;z-index:-251656704;visibility:visible;mso-wrap-distance-left:11.05pt;mso-wrap-distance-right:19.9pt;mso-wrap-distance-bottom:479.8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y8TqgIAAKk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" filled="f" stroked="f">
            <v:textbox style="mso-fit-shape-to-text:t" inset="0,0,0,0">
              <w:txbxContent>
                <w:p w:rsidR="00C213BC" w:rsidRDefault="00562EC2">
                  <w:pPr>
                    <w:pStyle w:val="Szvegtrzs9"/>
                    <w:shd w:val="clear" w:color="auto" w:fill="auto"/>
                    <w:spacing w:after="0" w:line="1080" w:lineRule="exact"/>
                    <w:ind w:left="740"/>
                  </w:pPr>
                  <w:r>
                    <w:rPr>
                      <w:rStyle w:val="Szvegtrzs9Exact0"/>
                      <w:b/>
                      <w:bCs/>
                    </w:rPr>
                    <w:t>U</w:t>
                  </w:r>
                </w:p>
                <w:p w:rsidR="00C213BC" w:rsidRDefault="00562EC2">
                  <w:pPr>
                    <w:pStyle w:val="Szvegtrzs3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Szvegtrzs3Exact0"/>
                      <w:b/>
                      <w:bCs/>
                    </w:rPr>
                    <w:t>Zöld Híd B.I.G.G.</w:t>
                  </w:r>
                </w:p>
                <w:p w:rsidR="00C213BC" w:rsidRDefault="00562EC2">
                  <w:pPr>
                    <w:pStyle w:val="Szvegtrzs10"/>
                    <w:shd w:val="clear" w:color="auto" w:fill="auto"/>
                    <w:spacing w:before="0" w:line="160" w:lineRule="exact"/>
                    <w:ind w:left="200"/>
                  </w:pPr>
                  <w:r>
                    <w:rPr>
                      <w:rStyle w:val="Szvegtrzs10Exact0"/>
                    </w:rPr>
                    <w:t>NONPROFIT KFT.</w:t>
                  </w:r>
                </w:p>
              </w:txbxContent>
            </v:textbox>
            <w10:wrap type="square" side="right" anchorx="margin"/>
          </v:shape>
        </w:pict>
      </w:r>
      <w:r w:rsidR="00C46FB6">
        <w:rPr>
          <w:noProof/>
          <w:lang w:bidi="ar-SA"/>
        </w:rPr>
        <w:drawing>
          <wp:anchor distT="2856230" distB="2773680" distL="265430" distR="341630" simplePos="0" relativeHeight="251656704" behindDoc="1" locked="0" layoutInCell="1" allowOverlap="1">
            <wp:simplePos x="0" y="0"/>
            <wp:positionH relativeFrom="margin">
              <wp:posOffset>-164465</wp:posOffset>
            </wp:positionH>
            <wp:positionV relativeFrom="paragraph">
              <wp:posOffset>2868295</wp:posOffset>
            </wp:positionV>
            <wp:extent cx="1280160" cy="1280160"/>
            <wp:effectExtent l="0" t="0" r="0" b="0"/>
            <wp:wrapSquare wrapText="right"/>
            <wp:docPr id="6" name="Kép 6" descr="C:\Users\user\AppData\Local\Microsoft\Windows\INetCache\IE\484F1OFJ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IE\484F1OFJ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6FB6">
        <w:rPr>
          <w:noProof/>
          <w:lang w:bidi="ar-SA"/>
        </w:rPr>
        <w:drawing>
          <wp:anchor distT="5318760" distB="0" distL="63500" distR="109855" simplePos="0" relativeHeight="251657728" behindDoc="1" locked="0" layoutInCell="1" allowOverlap="1">
            <wp:simplePos x="0" y="0"/>
            <wp:positionH relativeFrom="margin">
              <wp:posOffset>-429895</wp:posOffset>
            </wp:positionH>
            <wp:positionV relativeFrom="paragraph">
              <wp:posOffset>5330825</wp:posOffset>
            </wp:positionV>
            <wp:extent cx="1779905" cy="1591310"/>
            <wp:effectExtent l="0" t="0" r="0" b="0"/>
            <wp:wrapSquare wrapText="right"/>
            <wp:docPr id="7" name="Kép 7" descr="C:\Users\user\AppData\Local\Microsoft\Windows\INetCache\IE\484F1OFJ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IE\484F1OFJ\media\image4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59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2" w:name="bookmark1"/>
      <w:r w:rsidR="00562EC2">
        <w:rPr>
          <w:rStyle w:val="Cmsor21"/>
          <w:b/>
          <w:bCs/>
        </w:rPr>
        <w:t>Lomtalanítás folyamata:</w:t>
      </w:r>
      <w:bookmarkEnd w:id="2"/>
    </w:p>
    <w:p w:rsidR="00C213BC" w:rsidRDefault="00562EC2">
      <w:pPr>
        <w:pStyle w:val="Szvegtrzs20"/>
        <w:numPr>
          <w:ilvl w:val="0"/>
          <w:numId w:val="1"/>
        </w:numPr>
        <w:shd w:val="clear" w:color="auto" w:fill="auto"/>
        <w:tabs>
          <w:tab w:val="left" w:pos="667"/>
        </w:tabs>
        <w:spacing w:before="0" w:line="264" w:lineRule="exact"/>
        <w:ind w:left="340" w:firstLine="0"/>
        <w:jc w:val="both"/>
      </w:pPr>
      <w:r>
        <w:rPr>
          <w:rStyle w:val="Szvegtrzs22"/>
        </w:rPr>
        <w:t xml:space="preserve">Lomtalanítási </w:t>
      </w:r>
      <w:r>
        <w:rPr>
          <w:rStyle w:val="Szvegtrzs295ptFlkvr"/>
        </w:rPr>
        <w:t>igény benyújtása</w:t>
      </w:r>
    </w:p>
    <w:p w:rsidR="00C213BC" w:rsidRDefault="00562EC2">
      <w:pPr>
        <w:pStyle w:val="Szvegtrzs20"/>
        <w:numPr>
          <w:ilvl w:val="0"/>
          <w:numId w:val="1"/>
        </w:numPr>
        <w:shd w:val="clear" w:color="auto" w:fill="auto"/>
        <w:tabs>
          <w:tab w:val="left" w:pos="667"/>
        </w:tabs>
        <w:spacing w:before="0" w:line="264" w:lineRule="exact"/>
        <w:ind w:left="340" w:firstLine="0"/>
        <w:jc w:val="both"/>
      </w:pPr>
      <w:r>
        <w:rPr>
          <w:rStyle w:val="Szvegtrzs22"/>
        </w:rPr>
        <w:t xml:space="preserve">Közszolgáltató </w:t>
      </w:r>
      <w:r>
        <w:rPr>
          <w:rStyle w:val="Szvegtrzs295ptFlkvr"/>
        </w:rPr>
        <w:t xml:space="preserve">visszajelzi </w:t>
      </w:r>
      <w:r>
        <w:rPr>
          <w:rStyle w:val="Szvegtrzs22"/>
        </w:rPr>
        <w:t>a teljesítés dátumát, várható időpontját</w:t>
      </w:r>
    </w:p>
    <w:p w:rsidR="00C213BC" w:rsidRDefault="00562EC2">
      <w:pPr>
        <w:pStyle w:val="Szvegtrzs20"/>
        <w:numPr>
          <w:ilvl w:val="0"/>
          <w:numId w:val="1"/>
        </w:numPr>
        <w:shd w:val="clear" w:color="auto" w:fill="auto"/>
        <w:tabs>
          <w:tab w:val="left" w:pos="667"/>
        </w:tabs>
        <w:spacing w:before="0" w:line="264" w:lineRule="exact"/>
        <w:ind w:left="740"/>
      </w:pPr>
      <w:r>
        <w:rPr>
          <w:rStyle w:val="Szvegtrzs22"/>
        </w:rPr>
        <w:t>A visszaigazolt dátumon a közszolgáltató jelentkezik a regisztrált címen. Kollégáink max. 5 perc várakozás után távoznak a helyszínről</w:t>
      </w:r>
    </w:p>
    <w:p w:rsidR="00C213BC" w:rsidRDefault="00562EC2">
      <w:pPr>
        <w:pStyle w:val="Szvegtrzs70"/>
        <w:numPr>
          <w:ilvl w:val="0"/>
          <w:numId w:val="1"/>
        </w:numPr>
        <w:shd w:val="clear" w:color="auto" w:fill="auto"/>
        <w:tabs>
          <w:tab w:val="left" w:pos="672"/>
        </w:tabs>
        <w:spacing w:line="264" w:lineRule="exact"/>
        <w:ind w:left="740"/>
      </w:pPr>
      <w:r>
        <w:rPr>
          <w:rStyle w:val="Szvegtrzs710ptNemflkvr"/>
        </w:rPr>
        <w:t xml:space="preserve">A lakos az </w:t>
      </w:r>
      <w:r>
        <w:rPr>
          <w:rStyle w:val="Szvegtrzs71"/>
          <w:b/>
          <w:bCs/>
        </w:rPr>
        <w:t xml:space="preserve">ingatlanon belül tárolja a lomhulladékot, </w:t>
      </w:r>
      <w:r>
        <w:rPr>
          <w:rStyle w:val="Szvegtrzs710ptNemflkvr"/>
        </w:rPr>
        <w:t xml:space="preserve">melyet a gépjármű érkezésekor átad a személyzetnek </w:t>
      </w:r>
      <w:r>
        <w:rPr>
          <w:rStyle w:val="Szvegtrzs71"/>
          <w:b/>
          <w:bCs/>
        </w:rPr>
        <w:t>(HT. 40 § 3. bekezdés alapján)</w:t>
      </w:r>
    </w:p>
    <w:p w:rsidR="00C213BC" w:rsidRDefault="00562EC2">
      <w:pPr>
        <w:pStyle w:val="Szvegtrzs20"/>
        <w:numPr>
          <w:ilvl w:val="0"/>
          <w:numId w:val="1"/>
        </w:numPr>
        <w:shd w:val="clear" w:color="auto" w:fill="auto"/>
        <w:tabs>
          <w:tab w:val="left" w:pos="672"/>
        </w:tabs>
        <w:spacing w:before="0" w:after="180" w:line="264" w:lineRule="exact"/>
        <w:ind w:left="340" w:firstLine="0"/>
        <w:jc w:val="both"/>
      </w:pPr>
      <w:r>
        <w:rPr>
          <w:rStyle w:val="Szvegtrzs22"/>
        </w:rPr>
        <w:t xml:space="preserve">Ügyfelünk </w:t>
      </w:r>
      <w:r>
        <w:rPr>
          <w:rStyle w:val="Szvegtrzs295ptFlkvr"/>
        </w:rPr>
        <w:t xml:space="preserve">aláírásával igazolja </w:t>
      </w:r>
      <w:r>
        <w:rPr>
          <w:rStyle w:val="Szvegtrzs22"/>
        </w:rPr>
        <w:t>a lomtalanítás elvégzését</w:t>
      </w:r>
    </w:p>
    <w:p w:rsidR="00C213BC" w:rsidRDefault="00562EC2">
      <w:pPr>
        <w:pStyle w:val="Cmsor20"/>
        <w:keepNext/>
        <w:keepLines/>
        <w:shd w:val="clear" w:color="auto" w:fill="auto"/>
        <w:spacing w:before="0"/>
      </w:pPr>
      <w:bookmarkStart w:id="3" w:name="bookmark2"/>
      <w:r>
        <w:rPr>
          <w:rStyle w:val="Cmsor21"/>
          <w:b/>
          <w:bCs/>
        </w:rPr>
        <w:t>Az igénybejelentés történhet:</w:t>
      </w:r>
      <w:bookmarkEnd w:id="3"/>
    </w:p>
    <w:p w:rsidR="00C213BC" w:rsidRDefault="00562EC2">
      <w:pPr>
        <w:pStyle w:val="Szvegtrzs20"/>
        <w:numPr>
          <w:ilvl w:val="0"/>
          <w:numId w:val="2"/>
        </w:numPr>
        <w:shd w:val="clear" w:color="auto" w:fill="auto"/>
        <w:tabs>
          <w:tab w:val="left" w:pos="667"/>
        </w:tabs>
        <w:spacing w:before="0" w:line="264" w:lineRule="exact"/>
        <w:ind w:left="560" w:hanging="220"/>
      </w:pPr>
      <w:r>
        <w:rPr>
          <w:rStyle w:val="Szvegtrzs295ptFlkvr"/>
        </w:rPr>
        <w:t xml:space="preserve">személyesen </w:t>
      </w:r>
      <w:r>
        <w:rPr>
          <w:rStyle w:val="Szvegtrzs22"/>
        </w:rPr>
        <w:t>az ügyfélszolgálati irodák nyitvatartás</w:t>
      </w:r>
      <w:r w:rsidR="006B01A2">
        <w:rPr>
          <w:rStyle w:val="Szvegtrzs22"/>
        </w:rPr>
        <w:t>i idejében (azonosítás ügyfélszá</w:t>
      </w:r>
      <w:r>
        <w:rPr>
          <w:rStyle w:val="Szvegtrzs22"/>
        </w:rPr>
        <w:t>m és személyes iratok alapján)</w:t>
      </w:r>
    </w:p>
    <w:p w:rsidR="00C213BC" w:rsidRDefault="00562EC2">
      <w:pPr>
        <w:pStyle w:val="Szvegtrzs20"/>
        <w:numPr>
          <w:ilvl w:val="0"/>
          <w:numId w:val="2"/>
        </w:numPr>
        <w:shd w:val="clear" w:color="auto" w:fill="auto"/>
        <w:tabs>
          <w:tab w:val="left" w:pos="667"/>
        </w:tabs>
        <w:spacing w:before="0" w:line="264" w:lineRule="exact"/>
        <w:ind w:left="340" w:firstLine="0"/>
        <w:jc w:val="both"/>
      </w:pPr>
      <w:r>
        <w:rPr>
          <w:rStyle w:val="Szvegtrzs22"/>
        </w:rPr>
        <w:t xml:space="preserve">+36-28/561-200 ügyfélszolgálati telefonszámon (azonosítás </w:t>
      </w:r>
      <w:r>
        <w:rPr>
          <w:rStyle w:val="Szvegtrzs295ptFlkvr"/>
        </w:rPr>
        <w:t xml:space="preserve">ügyfélszám </w:t>
      </w:r>
      <w:r>
        <w:rPr>
          <w:rStyle w:val="Szvegtrzs22"/>
        </w:rPr>
        <w:t>alapján)</w:t>
      </w:r>
    </w:p>
    <w:p w:rsidR="00C213BC" w:rsidRDefault="00562EC2">
      <w:pPr>
        <w:pStyle w:val="Szvegtrzs20"/>
        <w:numPr>
          <w:ilvl w:val="0"/>
          <w:numId w:val="2"/>
        </w:numPr>
        <w:shd w:val="clear" w:color="auto" w:fill="auto"/>
        <w:tabs>
          <w:tab w:val="left" w:pos="667"/>
        </w:tabs>
        <w:spacing w:before="0" w:after="180" w:line="264" w:lineRule="exact"/>
        <w:ind w:left="560" w:hanging="220"/>
      </w:pPr>
      <w:r>
        <w:rPr>
          <w:rStyle w:val="Szvegtrzs22"/>
        </w:rPr>
        <w:t xml:space="preserve">a honlapunkról előzetesen letöltött </w:t>
      </w:r>
      <w:r>
        <w:rPr>
          <w:rStyle w:val="Szvegtrzs295ptFlkvr"/>
        </w:rPr>
        <w:t xml:space="preserve">igénybejelentő lap segítségével, </w:t>
      </w:r>
      <w:r>
        <w:rPr>
          <w:rStyle w:val="Szvegtrzs22"/>
        </w:rPr>
        <w:t>melyet a lomtalanitastazoldhid.hu email címre kérjük megküldeni. (KIZÁRÓLAG a megfelelően kitöltött igénylő lapok kerülnek feldolgozásra, visszaigazolásra)</w:t>
      </w:r>
    </w:p>
    <w:p w:rsidR="00C213BC" w:rsidRDefault="00562EC2">
      <w:pPr>
        <w:pStyle w:val="Cmsor20"/>
        <w:keepNext/>
        <w:keepLines/>
        <w:shd w:val="clear" w:color="auto" w:fill="auto"/>
        <w:spacing w:before="0"/>
      </w:pPr>
      <w:bookmarkStart w:id="4" w:name="bookmark3"/>
      <w:r>
        <w:rPr>
          <w:rStyle w:val="Cmsor22"/>
          <w:b/>
          <w:bCs/>
        </w:rPr>
        <w:t>Lomtalanításkor átadható hulladékok:</w:t>
      </w:r>
      <w:bookmarkEnd w:id="4"/>
    </w:p>
    <w:p w:rsidR="00C213BC" w:rsidRDefault="00562EC2">
      <w:pPr>
        <w:pStyle w:val="Szvegtrzs20"/>
        <w:numPr>
          <w:ilvl w:val="0"/>
          <w:numId w:val="2"/>
        </w:numPr>
        <w:shd w:val="clear" w:color="auto" w:fill="auto"/>
        <w:tabs>
          <w:tab w:val="left" w:pos="277"/>
        </w:tabs>
        <w:spacing w:before="0" w:line="264" w:lineRule="exact"/>
        <w:ind w:firstLine="0"/>
        <w:jc w:val="both"/>
      </w:pPr>
      <w:r>
        <w:rPr>
          <w:rStyle w:val="Szvegtrzs22"/>
        </w:rPr>
        <w:t>bútorok (asztal, szék, szekrény, ágy, komód stb.) szétszerelt, mozgatható állapotban</w:t>
      </w:r>
    </w:p>
    <w:p w:rsidR="00C213BC" w:rsidRDefault="00562EC2">
      <w:pPr>
        <w:pStyle w:val="Szvegtrzs20"/>
        <w:numPr>
          <w:ilvl w:val="0"/>
          <w:numId w:val="2"/>
        </w:numPr>
        <w:shd w:val="clear" w:color="auto" w:fill="auto"/>
        <w:tabs>
          <w:tab w:val="left" w:pos="277"/>
        </w:tabs>
        <w:spacing w:before="0" w:line="264" w:lineRule="exact"/>
        <w:ind w:left="340" w:hanging="340"/>
      </w:pPr>
      <w:r>
        <w:rPr>
          <w:rStyle w:val="Szvegtrzs22"/>
        </w:rPr>
        <w:t>egyéb, fából készült tárgyak, amelyek a méretük miatt nem férnek el a hagyományos gyűjtőedényben</w:t>
      </w:r>
    </w:p>
    <w:p w:rsidR="00C213BC" w:rsidRDefault="00562EC2">
      <w:pPr>
        <w:pStyle w:val="Szvegtrzs20"/>
        <w:numPr>
          <w:ilvl w:val="0"/>
          <w:numId w:val="2"/>
        </w:numPr>
        <w:shd w:val="clear" w:color="auto" w:fill="auto"/>
        <w:tabs>
          <w:tab w:val="left" w:pos="277"/>
        </w:tabs>
        <w:spacing w:before="0" w:line="264" w:lineRule="exact"/>
        <w:ind w:firstLine="0"/>
        <w:jc w:val="both"/>
      </w:pPr>
      <w:r>
        <w:rPr>
          <w:rStyle w:val="Szvegtrzs22"/>
        </w:rPr>
        <w:t>szőnyeg, padlószőnyeg, matrac, ágynemű, textil, ruhanemű</w:t>
      </w:r>
    </w:p>
    <w:p w:rsidR="00C213BC" w:rsidRDefault="00562EC2">
      <w:pPr>
        <w:pStyle w:val="Szvegtrzs20"/>
        <w:numPr>
          <w:ilvl w:val="0"/>
          <w:numId w:val="2"/>
        </w:numPr>
        <w:shd w:val="clear" w:color="auto" w:fill="auto"/>
        <w:tabs>
          <w:tab w:val="left" w:pos="277"/>
        </w:tabs>
        <w:spacing w:before="0" w:line="264" w:lineRule="exact"/>
        <w:ind w:firstLine="0"/>
        <w:jc w:val="both"/>
      </w:pPr>
      <w:r>
        <w:rPr>
          <w:rStyle w:val="Szvegtrzs22"/>
        </w:rPr>
        <w:t>műanyag (linóleum) padlók, kerti bútorok, műanyag medencék, műanyag játékok</w:t>
      </w:r>
    </w:p>
    <w:p w:rsidR="00C213BC" w:rsidRDefault="00562EC2">
      <w:pPr>
        <w:pStyle w:val="Szvegtrzs20"/>
        <w:numPr>
          <w:ilvl w:val="0"/>
          <w:numId w:val="2"/>
        </w:numPr>
        <w:shd w:val="clear" w:color="auto" w:fill="auto"/>
        <w:tabs>
          <w:tab w:val="left" w:pos="277"/>
        </w:tabs>
        <w:spacing w:before="0" w:after="180" w:line="264" w:lineRule="exact"/>
        <w:ind w:left="340" w:hanging="340"/>
      </w:pPr>
      <w:r>
        <w:rPr>
          <w:rStyle w:val="Szvegtrzs22"/>
        </w:rPr>
        <w:t>KIZÁRÓLAG személygépkocsi, kerékpár, motorkerékpár gumiabroncsok (háztartásonként max. 4 db)</w:t>
      </w:r>
    </w:p>
    <w:p w:rsidR="00C213BC" w:rsidRDefault="00562EC2">
      <w:pPr>
        <w:pStyle w:val="Szvegtrzs20"/>
        <w:shd w:val="clear" w:color="auto" w:fill="auto"/>
        <w:spacing w:before="0" w:after="356" w:line="264" w:lineRule="exact"/>
        <w:ind w:firstLine="0"/>
      </w:pPr>
      <w:r>
        <w:rPr>
          <w:rStyle w:val="Szvegtrzs22"/>
        </w:rPr>
        <w:t xml:space="preserve">A lomhulladék hatékonyabb elszállítása és a szétszóródás megakadályozása érdekében a nagydarabos lom (pl. bútor) kivételével a lomhulladék </w:t>
      </w:r>
      <w:r w:rsidR="006B01A2">
        <w:rPr>
          <w:rStyle w:val="Szvegtrzs23"/>
        </w:rPr>
        <w:t>kizárólag bezsákolva, köteg</w:t>
      </w:r>
      <w:r>
        <w:rPr>
          <w:rStyle w:val="Szvegtrzs23"/>
        </w:rPr>
        <w:t>elve adható át</w:t>
      </w:r>
      <w:r>
        <w:rPr>
          <w:rStyle w:val="Szvegtrzs22"/>
        </w:rPr>
        <w:t xml:space="preserve"> a Közszolgáltatónak. </w:t>
      </w:r>
      <w:r>
        <w:rPr>
          <w:rStyle w:val="Szvegtrzs295ptFlkvr"/>
        </w:rPr>
        <w:t>Az ettől eltérő módon átadni kívánt hulladék elszállítását a Közszolgáltató megtagadhatja.</w:t>
      </w:r>
    </w:p>
    <w:p w:rsidR="00C213BC" w:rsidRDefault="00562EC2">
      <w:pPr>
        <w:pStyle w:val="Cmsor20"/>
        <w:keepNext/>
        <w:keepLines/>
        <w:shd w:val="clear" w:color="auto" w:fill="auto"/>
        <w:spacing w:before="0" w:line="269" w:lineRule="exact"/>
        <w:jc w:val="both"/>
      </w:pPr>
      <w:bookmarkStart w:id="5" w:name="bookmark4"/>
      <w:r>
        <w:rPr>
          <w:rStyle w:val="Cmsor22"/>
          <w:b/>
          <w:bCs/>
        </w:rPr>
        <w:t>A lomtalanítás során nem kerülnek elszállításra az alábbi hulladékok:</w:t>
      </w:r>
      <w:bookmarkEnd w:id="5"/>
    </w:p>
    <w:p w:rsidR="00C213BC" w:rsidRDefault="00562EC2">
      <w:pPr>
        <w:pStyle w:val="Szvegtrzs20"/>
        <w:numPr>
          <w:ilvl w:val="0"/>
          <w:numId w:val="2"/>
        </w:numPr>
        <w:shd w:val="clear" w:color="auto" w:fill="auto"/>
        <w:tabs>
          <w:tab w:val="left" w:pos="277"/>
        </w:tabs>
        <w:spacing w:before="0" w:line="269" w:lineRule="exact"/>
        <w:ind w:firstLine="0"/>
        <w:jc w:val="both"/>
      </w:pPr>
      <w:r>
        <w:rPr>
          <w:rStyle w:val="Szvegtrzs22"/>
        </w:rPr>
        <w:t>vegyes települési hulladék (kommunális, háztartási)</w:t>
      </w:r>
    </w:p>
    <w:p w:rsidR="00C213BC" w:rsidRDefault="00562EC2">
      <w:pPr>
        <w:pStyle w:val="Szvegtrzs20"/>
        <w:numPr>
          <w:ilvl w:val="0"/>
          <w:numId w:val="2"/>
        </w:numPr>
        <w:shd w:val="clear" w:color="auto" w:fill="auto"/>
        <w:tabs>
          <w:tab w:val="left" w:pos="277"/>
        </w:tabs>
        <w:spacing w:before="0" w:line="269" w:lineRule="exact"/>
        <w:ind w:firstLine="0"/>
        <w:jc w:val="both"/>
      </w:pPr>
      <w:r>
        <w:rPr>
          <w:rStyle w:val="Szvegtrzs22"/>
        </w:rPr>
        <w:t>zöldhulladék</w:t>
      </w:r>
    </w:p>
    <w:p w:rsidR="00C213BC" w:rsidRDefault="00562EC2">
      <w:pPr>
        <w:pStyle w:val="Szvegtrzs20"/>
        <w:numPr>
          <w:ilvl w:val="0"/>
          <w:numId w:val="2"/>
        </w:numPr>
        <w:shd w:val="clear" w:color="auto" w:fill="auto"/>
        <w:tabs>
          <w:tab w:val="left" w:pos="277"/>
        </w:tabs>
        <w:spacing w:before="0" w:line="269" w:lineRule="exact"/>
        <w:ind w:firstLine="0"/>
        <w:jc w:val="both"/>
      </w:pPr>
      <w:r>
        <w:rPr>
          <w:rStyle w:val="Szvegtrzs22"/>
        </w:rPr>
        <w:t>szelektíven gyűjthető üveg, műanyag, papír hulladék</w:t>
      </w:r>
    </w:p>
    <w:p w:rsidR="00C213BC" w:rsidRDefault="00562EC2">
      <w:pPr>
        <w:pStyle w:val="Szvegtrzs20"/>
        <w:numPr>
          <w:ilvl w:val="0"/>
          <w:numId w:val="2"/>
        </w:numPr>
        <w:shd w:val="clear" w:color="auto" w:fill="auto"/>
        <w:tabs>
          <w:tab w:val="left" w:pos="277"/>
        </w:tabs>
        <w:spacing w:before="0" w:line="269" w:lineRule="exact"/>
        <w:ind w:firstLine="0"/>
        <w:jc w:val="both"/>
      </w:pPr>
      <w:r>
        <w:rPr>
          <w:rStyle w:val="Szvegtrzs22"/>
        </w:rPr>
        <w:t>veszélyes hulladék (festék, hígító, vegyszer, oldószer, fénycső, elem, akkumulátor)</w:t>
      </w:r>
    </w:p>
    <w:p w:rsidR="00C213BC" w:rsidRDefault="00562EC2">
      <w:pPr>
        <w:pStyle w:val="Szvegtrzs20"/>
        <w:numPr>
          <w:ilvl w:val="0"/>
          <w:numId w:val="2"/>
        </w:numPr>
        <w:shd w:val="clear" w:color="auto" w:fill="auto"/>
        <w:tabs>
          <w:tab w:val="left" w:pos="277"/>
        </w:tabs>
        <w:spacing w:before="0" w:line="269" w:lineRule="exact"/>
        <w:ind w:firstLine="0"/>
        <w:jc w:val="both"/>
      </w:pPr>
      <w:r>
        <w:rPr>
          <w:rStyle w:val="Szvegtrzs22"/>
        </w:rPr>
        <w:t>hungarocell, fáradt olaj, tintapatron</w:t>
      </w:r>
    </w:p>
    <w:p w:rsidR="00C213BC" w:rsidRDefault="00562EC2">
      <w:pPr>
        <w:pStyle w:val="Szvegtrzs20"/>
        <w:numPr>
          <w:ilvl w:val="0"/>
          <w:numId w:val="2"/>
        </w:numPr>
        <w:shd w:val="clear" w:color="auto" w:fill="auto"/>
        <w:tabs>
          <w:tab w:val="left" w:pos="277"/>
        </w:tabs>
        <w:spacing w:before="0" w:line="269" w:lineRule="exact"/>
        <w:ind w:firstLine="0"/>
        <w:jc w:val="both"/>
      </w:pPr>
      <w:r>
        <w:rPr>
          <w:rStyle w:val="Szvegtrzs22"/>
        </w:rPr>
        <w:t>inért hulladék (építési törmelék, bontásból származó anyag, csempe, járólap)</w:t>
      </w:r>
    </w:p>
    <w:p w:rsidR="00C213BC" w:rsidRDefault="00562EC2">
      <w:pPr>
        <w:pStyle w:val="Szvegtrzs20"/>
        <w:numPr>
          <w:ilvl w:val="0"/>
          <w:numId w:val="2"/>
        </w:numPr>
        <w:shd w:val="clear" w:color="auto" w:fill="auto"/>
        <w:tabs>
          <w:tab w:val="left" w:pos="277"/>
        </w:tabs>
        <w:spacing w:before="0" w:line="269" w:lineRule="exact"/>
        <w:ind w:firstLine="0"/>
        <w:jc w:val="both"/>
      </w:pPr>
      <w:r>
        <w:rPr>
          <w:rStyle w:val="Szvegtrzs22"/>
        </w:rPr>
        <w:t>nagyméretű gumiabroncsok (teherautó, munkagép stb.)</w:t>
      </w:r>
    </w:p>
    <w:p w:rsidR="00C213BC" w:rsidRDefault="00562EC2">
      <w:pPr>
        <w:pStyle w:val="Szvegtrzs20"/>
        <w:numPr>
          <w:ilvl w:val="0"/>
          <w:numId w:val="2"/>
        </w:numPr>
        <w:shd w:val="clear" w:color="auto" w:fill="auto"/>
        <w:tabs>
          <w:tab w:val="left" w:pos="277"/>
        </w:tabs>
        <w:spacing w:before="0" w:after="391" w:line="269" w:lineRule="exact"/>
        <w:ind w:firstLine="0"/>
        <w:jc w:val="both"/>
      </w:pPr>
      <w:r>
        <w:rPr>
          <w:rStyle w:val="Szvegtrzs22"/>
        </w:rPr>
        <w:t>elektronikai hulladék (begyűjtése egyedi szervezés alapján fog történni)</w:t>
      </w:r>
    </w:p>
    <w:p w:rsidR="00C213BC" w:rsidRDefault="00562EC2">
      <w:pPr>
        <w:pStyle w:val="Szvegtrzs70"/>
        <w:shd w:val="clear" w:color="auto" w:fill="auto"/>
        <w:spacing w:after="461" w:line="230" w:lineRule="exact"/>
        <w:ind w:firstLine="0"/>
      </w:pPr>
      <w:r>
        <w:rPr>
          <w:rStyle w:val="Szvegtrzs71"/>
          <w:b/>
          <w:bCs/>
        </w:rPr>
        <w:t>Feltétel, hogy a lomtalanítás időpontjában a helyszínen tartózkodjon a hulladék átadója (vagy meghatalmazottja), és aláírásával igazolja a lomhulladék elszállításának tényét. Amennyiben az ingatlanhasználó részéről a Közszolgáltatóval közösen egyeztetett időpontra nem történik meg a hulladék átadása, és ezért a lomtalanítás meghiúsul, abban az esetben új időpont egyeztetés már nem lehetséges! A bejelentés nélkül történő hulladék közterületre történő kihelyezése illegális hulladéklerakásnak minősül, mely szabálysértési bírság kiszabásával jár. A közterületre kihelyezett hulladékok nem kerülnek elszállításra!</w:t>
      </w:r>
    </w:p>
    <w:p w:rsidR="00E93F68" w:rsidRDefault="00C46FB6">
      <w:pPr>
        <w:pStyle w:val="Szvegtrzs80"/>
        <w:shd w:val="clear" w:color="auto" w:fill="auto"/>
        <w:spacing w:before="0"/>
        <w:rPr>
          <w:rStyle w:val="Szvegtrzs81"/>
        </w:rPr>
      </w:pPr>
      <w:r>
        <w:rPr>
          <w:noProof/>
          <w:lang w:bidi="ar-SA"/>
        </w:rPr>
        <w:drawing>
          <wp:anchor distT="0" distB="0" distL="63500" distR="372110" simplePos="0" relativeHeight="251658752" behindDoc="1" locked="0" layoutInCell="1" allowOverlap="1">
            <wp:simplePos x="0" y="0"/>
            <wp:positionH relativeFrom="margin">
              <wp:posOffset>-292735</wp:posOffset>
            </wp:positionH>
            <wp:positionV relativeFrom="paragraph">
              <wp:posOffset>-76200</wp:posOffset>
            </wp:positionV>
            <wp:extent cx="1499870" cy="676910"/>
            <wp:effectExtent l="0" t="0" r="0" b="0"/>
            <wp:wrapSquare wrapText="right"/>
            <wp:docPr id="8" name="Kép 8" descr="C:\Users\user\AppData\Local\Microsoft\Windows\INetCache\IE\484F1OFJ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Microsoft\Windows\INetCache\IE\484F1OFJ\media\image5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62EC2">
        <w:rPr>
          <w:rStyle w:val="Szvegtrzs81"/>
        </w:rPr>
        <w:t xml:space="preserve">2100 Gödöllő, Dózsa György út 69. + 36 28 561-200 </w:t>
      </w:r>
    </w:p>
    <w:p w:rsidR="00C213BC" w:rsidRDefault="00BC1FC1">
      <w:pPr>
        <w:pStyle w:val="Szvegtrzs80"/>
        <w:shd w:val="clear" w:color="auto" w:fill="auto"/>
        <w:spacing w:before="0"/>
      </w:pPr>
      <w:hyperlink r:id="rId12" w:history="1">
        <w:r w:rsidR="00562EC2" w:rsidRPr="00E93F68">
          <w:rPr>
            <w:rStyle w:val="Hiperhivatkozs"/>
            <w:lang w:eastAsia="en-US" w:bidi="en-US"/>
          </w:rPr>
          <w:t>lomtalanitas@zoldhid.hu</w:t>
        </w:r>
      </w:hyperlink>
      <w:r w:rsidR="00E93F68">
        <w:t xml:space="preserve">    </w:t>
      </w:r>
      <w:hyperlink r:id="rId13" w:history="1">
        <w:r w:rsidR="00562EC2" w:rsidRPr="00E93F68">
          <w:rPr>
            <w:rStyle w:val="Hiperhivatkozs"/>
            <w:lang w:eastAsia="en-US" w:bidi="en-US"/>
          </w:rPr>
          <w:t>www.zoldhid.hu</w:t>
        </w:r>
      </w:hyperlink>
    </w:p>
    <w:sectPr w:rsidR="00C213BC" w:rsidSect="00BC1FC1">
      <w:pgSz w:w="11900" w:h="16840"/>
      <w:pgMar w:top="701" w:right="690" w:bottom="224" w:left="68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BA1" w:rsidRDefault="00992BA1">
      <w:r>
        <w:separator/>
      </w:r>
    </w:p>
  </w:endnote>
  <w:endnote w:type="continuationSeparator" w:id="1">
    <w:p w:rsidR="00992BA1" w:rsidRDefault="00992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BA1" w:rsidRDefault="00992BA1"/>
  </w:footnote>
  <w:footnote w:type="continuationSeparator" w:id="1">
    <w:p w:rsidR="00992BA1" w:rsidRDefault="00992BA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87487"/>
    <w:multiLevelType w:val="multilevel"/>
    <w:tmpl w:val="66D209C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CA2052"/>
    <w:multiLevelType w:val="multilevel"/>
    <w:tmpl w:val="359CED4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C213BC"/>
    <w:rsid w:val="004F3F11"/>
    <w:rsid w:val="00562EC2"/>
    <w:rsid w:val="006B01A2"/>
    <w:rsid w:val="00992BA1"/>
    <w:rsid w:val="00BC1FC1"/>
    <w:rsid w:val="00C213BC"/>
    <w:rsid w:val="00C46FB6"/>
    <w:rsid w:val="00D84366"/>
    <w:rsid w:val="00E93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BC1FC1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BC1FC1"/>
    <w:rPr>
      <w:color w:val="0066CC"/>
      <w:u w:val="single"/>
    </w:rPr>
  </w:style>
  <w:style w:type="character" w:customStyle="1" w:styleId="KpalrsExact">
    <w:name w:val="Képaláírás Exact"/>
    <w:basedOn w:val="Bekezdsalapbettpusa"/>
    <w:link w:val="Kpalrs1"/>
    <w:rsid w:val="00BC1F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16"/>
      <w:szCs w:val="16"/>
      <w:u w:val="none"/>
    </w:rPr>
  </w:style>
  <w:style w:type="character" w:customStyle="1" w:styleId="KpalrsExact0">
    <w:name w:val="Képaláírás Exact"/>
    <w:basedOn w:val="KpalrsExact"/>
    <w:rsid w:val="00BC1F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6"/>
      <w:szCs w:val="16"/>
      <w:u w:val="none"/>
      <w:lang w:val="hu-HU" w:eastAsia="hu-HU" w:bidi="hu-HU"/>
    </w:rPr>
  </w:style>
  <w:style w:type="character" w:customStyle="1" w:styleId="Szvegtrzs9Exact">
    <w:name w:val="Szövegtörzs (9) Exact"/>
    <w:basedOn w:val="Bekezdsalapbettpusa"/>
    <w:link w:val="Szvegtrzs9"/>
    <w:rsid w:val="00BC1FC1"/>
    <w:rPr>
      <w:rFonts w:ascii="Garamond" w:eastAsia="Garamond" w:hAnsi="Garamond" w:cs="Garamond"/>
      <w:b/>
      <w:bCs/>
      <w:i w:val="0"/>
      <w:iCs w:val="0"/>
      <w:smallCaps w:val="0"/>
      <w:strike w:val="0"/>
      <w:sz w:val="108"/>
      <w:szCs w:val="108"/>
      <w:u w:val="none"/>
    </w:rPr>
  </w:style>
  <w:style w:type="character" w:customStyle="1" w:styleId="Szvegtrzs9Exact0">
    <w:name w:val="Szövegtörzs (9) Exact"/>
    <w:basedOn w:val="Szvegtrzs9Exact"/>
    <w:rsid w:val="00BC1FC1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108"/>
      <w:szCs w:val="108"/>
      <w:u w:val="none"/>
      <w:lang w:val="hu-HU" w:eastAsia="hu-HU" w:bidi="hu-HU"/>
    </w:rPr>
  </w:style>
  <w:style w:type="character" w:customStyle="1" w:styleId="Szvegtrzs3Exact">
    <w:name w:val="Szövegtörzs (3) Exact"/>
    <w:basedOn w:val="Bekezdsalapbettpusa"/>
    <w:rsid w:val="00BC1FC1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Szvegtrzs3Exact0">
    <w:name w:val="Szövegtörzs (3) Exact"/>
    <w:basedOn w:val="Szvegtrzs3"/>
    <w:rsid w:val="00BC1FC1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Szvegtrzs10Exact">
    <w:name w:val="Szövegtörzs (10) Exact"/>
    <w:basedOn w:val="Bekezdsalapbettpusa"/>
    <w:link w:val="Szvegtrzs10"/>
    <w:rsid w:val="00BC1F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16"/>
      <w:szCs w:val="16"/>
      <w:u w:val="none"/>
    </w:rPr>
  </w:style>
  <w:style w:type="character" w:customStyle="1" w:styleId="Szvegtrzs10Exact0">
    <w:name w:val="Szövegtörzs (10) Exact"/>
    <w:basedOn w:val="Szvegtrzs10Exact"/>
    <w:rsid w:val="00BC1F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6"/>
      <w:szCs w:val="16"/>
      <w:u w:val="none"/>
      <w:lang w:val="hu-HU" w:eastAsia="hu-HU" w:bidi="hu-HU"/>
    </w:rPr>
  </w:style>
  <w:style w:type="character" w:customStyle="1" w:styleId="Szvegtrzs3">
    <w:name w:val="Szövegtörzs (3)_"/>
    <w:basedOn w:val="Bekezdsalapbettpusa"/>
    <w:link w:val="Szvegtrzs30"/>
    <w:rsid w:val="00BC1FC1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Szvegtrzs31">
    <w:name w:val="Szövegtörzs (3)"/>
    <w:basedOn w:val="Szvegtrzs3"/>
    <w:rsid w:val="00BC1FC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hu-HU" w:eastAsia="hu-HU" w:bidi="hu-HU"/>
    </w:rPr>
  </w:style>
  <w:style w:type="character" w:customStyle="1" w:styleId="Cmsor1">
    <w:name w:val="Címsor #1_"/>
    <w:basedOn w:val="Bekezdsalapbettpusa"/>
    <w:link w:val="Cmsor10"/>
    <w:rsid w:val="00BC1F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msor11">
    <w:name w:val="Címsor #1"/>
    <w:basedOn w:val="Cmsor1"/>
    <w:rsid w:val="00BC1F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u-HU" w:eastAsia="hu-HU" w:bidi="hu-HU"/>
    </w:rPr>
  </w:style>
  <w:style w:type="character" w:customStyle="1" w:styleId="Szvegtrzs4">
    <w:name w:val="Szövegtörzs (4)"/>
    <w:basedOn w:val="Szvegtrzs40"/>
    <w:rsid w:val="00BC1F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Szvegtrzs40">
    <w:name w:val="Szövegtörzs (4)_"/>
    <w:basedOn w:val="Bekezdsalapbettpusa"/>
    <w:link w:val="Szvegtrzs41"/>
    <w:rsid w:val="00BC1F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Szvegtrzs5">
    <w:name w:val="Szövegtörzs (5)_"/>
    <w:basedOn w:val="Bekezdsalapbettpusa"/>
    <w:link w:val="Szvegtrzs50"/>
    <w:rsid w:val="00BC1F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Szvegtrzs51">
    <w:name w:val="Szövegtörzs (5)"/>
    <w:basedOn w:val="Szvegtrzs5"/>
    <w:rsid w:val="00BC1F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u-HU" w:eastAsia="hu-HU" w:bidi="hu-HU"/>
    </w:rPr>
  </w:style>
  <w:style w:type="character" w:customStyle="1" w:styleId="Szvegtrzs5Flkvr">
    <w:name w:val="Szövegtörzs (5) + Félkövér"/>
    <w:basedOn w:val="Szvegtrzs5"/>
    <w:rsid w:val="00BC1F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u-HU" w:eastAsia="hu-HU" w:bidi="hu-HU"/>
    </w:rPr>
  </w:style>
  <w:style w:type="character" w:customStyle="1" w:styleId="Szvegtrzs6">
    <w:name w:val="Szövegtörzs (6)_"/>
    <w:basedOn w:val="Bekezdsalapbettpusa"/>
    <w:link w:val="Szvegtrzs60"/>
    <w:rsid w:val="00BC1F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Szvegtrzs61">
    <w:name w:val="Szövegtörzs (6)"/>
    <w:basedOn w:val="Szvegtrzs6"/>
    <w:rsid w:val="00BC1F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Szvegtrzs2">
    <w:name w:val="Szövegtörzs (2)_"/>
    <w:basedOn w:val="Bekezdsalapbettpusa"/>
    <w:link w:val="Szvegtrzs20"/>
    <w:rsid w:val="00BC1FC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Szvegtrzs21">
    <w:name w:val="Szövegtörzs (2)"/>
    <w:basedOn w:val="Szvegtrzs2"/>
    <w:rsid w:val="00BC1FC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Szvegtrzs22">
    <w:name w:val="Szövegtörzs (2)"/>
    <w:basedOn w:val="Szvegtrzs2"/>
    <w:rsid w:val="00BC1FC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Szvegtrzs295ptFlkvr">
    <w:name w:val="Szövegtörzs (2) + 9;5 pt;Félkövér"/>
    <w:basedOn w:val="Szvegtrzs2"/>
    <w:rsid w:val="00BC1FC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hu-HU" w:eastAsia="hu-HU" w:bidi="hu-HU"/>
    </w:rPr>
  </w:style>
  <w:style w:type="character" w:customStyle="1" w:styleId="Szvegtrzs7">
    <w:name w:val="Szövegtörzs (7)_"/>
    <w:basedOn w:val="Bekezdsalapbettpusa"/>
    <w:link w:val="Szvegtrzs70"/>
    <w:rsid w:val="00BC1FC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Szvegtrzs71">
    <w:name w:val="Szövegtörzs (7)"/>
    <w:basedOn w:val="Szvegtrzs7"/>
    <w:rsid w:val="00BC1FC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hu-HU" w:eastAsia="hu-HU" w:bidi="hu-HU"/>
    </w:rPr>
  </w:style>
  <w:style w:type="character" w:customStyle="1" w:styleId="Cmsor2">
    <w:name w:val="Címsor #2_"/>
    <w:basedOn w:val="Bekezdsalapbettpusa"/>
    <w:link w:val="Cmsor20"/>
    <w:rsid w:val="00BC1FC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msor21">
    <w:name w:val="Címsor #2"/>
    <w:basedOn w:val="Cmsor2"/>
    <w:rsid w:val="00BC1FC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hu-HU" w:eastAsia="hu-HU" w:bidi="hu-HU"/>
    </w:rPr>
  </w:style>
  <w:style w:type="character" w:customStyle="1" w:styleId="Szvegtrzs710ptNemflkvr">
    <w:name w:val="Szövegtörzs (7) + 10 pt;Nem félkövér"/>
    <w:basedOn w:val="Szvegtrzs7"/>
    <w:rsid w:val="00BC1FC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Cmsor22">
    <w:name w:val="Címsor #2"/>
    <w:basedOn w:val="Cmsor2"/>
    <w:rsid w:val="00BC1FC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hu-HU" w:eastAsia="hu-HU" w:bidi="hu-HU"/>
    </w:rPr>
  </w:style>
  <w:style w:type="character" w:customStyle="1" w:styleId="Szvegtrzs23">
    <w:name w:val="Szövegtörzs (2)"/>
    <w:basedOn w:val="Szvegtrzs2"/>
    <w:rsid w:val="00BC1FC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hu-HU" w:eastAsia="hu-HU" w:bidi="hu-HU"/>
    </w:rPr>
  </w:style>
  <w:style w:type="character" w:customStyle="1" w:styleId="Szvegtrzs8">
    <w:name w:val="Szövegtörzs (8)_"/>
    <w:basedOn w:val="Bekezdsalapbettpusa"/>
    <w:link w:val="Szvegtrzs80"/>
    <w:rsid w:val="00BC1FC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81">
    <w:name w:val="Szövegtörzs (8)"/>
    <w:basedOn w:val="Szvegtrzs8"/>
    <w:rsid w:val="00BC1FC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paragraph" w:customStyle="1" w:styleId="Kpalrs1">
    <w:name w:val="Képaláírás1"/>
    <w:basedOn w:val="Norml"/>
    <w:link w:val="KpalrsExact"/>
    <w:rsid w:val="00BC1FC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0"/>
      <w:sz w:val="16"/>
      <w:szCs w:val="16"/>
    </w:rPr>
  </w:style>
  <w:style w:type="paragraph" w:customStyle="1" w:styleId="Szvegtrzs9">
    <w:name w:val="Szövegtörzs (9)"/>
    <w:basedOn w:val="Norml"/>
    <w:link w:val="Szvegtrzs9Exact"/>
    <w:rsid w:val="00BC1FC1"/>
    <w:pPr>
      <w:shd w:val="clear" w:color="auto" w:fill="FFFFFF"/>
      <w:spacing w:after="60" w:line="0" w:lineRule="atLeast"/>
    </w:pPr>
    <w:rPr>
      <w:rFonts w:ascii="Garamond" w:eastAsia="Garamond" w:hAnsi="Garamond" w:cs="Garamond"/>
      <w:b/>
      <w:bCs/>
      <w:sz w:val="108"/>
      <w:szCs w:val="108"/>
    </w:rPr>
  </w:style>
  <w:style w:type="paragraph" w:customStyle="1" w:styleId="Szvegtrzs30">
    <w:name w:val="Szövegtörzs (3)"/>
    <w:basedOn w:val="Norml"/>
    <w:link w:val="Szvegtrzs3"/>
    <w:rsid w:val="00BC1FC1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pacing w:val="-10"/>
      <w:sz w:val="28"/>
      <w:szCs w:val="28"/>
    </w:rPr>
  </w:style>
  <w:style w:type="paragraph" w:customStyle="1" w:styleId="Szvegtrzs10">
    <w:name w:val="Szövegtörzs (10)"/>
    <w:basedOn w:val="Norml"/>
    <w:link w:val="Szvegtrzs10Exact"/>
    <w:rsid w:val="00BC1FC1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50"/>
      <w:sz w:val="16"/>
      <w:szCs w:val="16"/>
    </w:rPr>
  </w:style>
  <w:style w:type="paragraph" w:customStyle="1" w:styleId="Cmsor10">
    <w:name w:val="Címsor #1"/>
    <w:basedOn w:val="Norml"/>
    <w:link w:val="Cmsor1"/>
    <w:rsid w:val="00BC1FC1"/>
    <w:pPr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Szvegtrzs41">
    <w:name w:val="Szövegtörzs (4)"/>
    <w:basedOn w:val="Norml"/>
    <w:link w:val="Szvegtrzs40"/>
    <w:rsid w:val="00BC1FC1"/>
    <w:pPr>
      <w:shd w:val="clear" w:color="auto" w:fill="FFFFFF"/>
      <w:spacing w:before="360" w:after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zvegtrzs50">
    <w:name w:val="Szövegtörzs (5)"/>
    <w:basedOn w:val="Norml"/>
    <w:link w:val="Szvegtrzs5"/>
    <w:rsid w:val="00BC1FC1"/>
    <w:pPr>
      <w:shd w:val="clear" w:color="auto" w:fill="FFFFFF"/>
      <w:spacing w:line="53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zvegtrzs60">
    <w:name w:val="Szövegtörzs (6)"/>
    <w:basedOn w:val="Norml"/>
    <w:link w:val="Szvegtrzs6"/>
    <w:rsid w:val="00BC1FC1"/>
    <w:pPr>
      <w:shd w:val="clear" w:color="auto" w:fill="FFFFFF"/>
      <w:spacing w:before="360" w:after="48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zvegtrzs20">
    <w:name w:val="Szövegtörzs (2)"/>
    <w:basedOn w:val="Norml"/>
    <w:link w:val="Szvegtrzs2"/>
    <w:rsid w:val="00BC1FC1"/>
    <w:pPr>
      <w:shd w:val="clear" w:color="auto" w:fill="FFFFFF"/>
      <w:spacing w:before="480" w:line="254" w:lineRule="exact"/>
      <w:ind w:hanging="400"/>
    </w:pPr>
    <w:rPr>
      <w:rFonts w:ascii="Arial" w:eastAsia="Arial" w:hAnsi="Arial" w:cs="Arial"/>
      <w:sz w:val="20"/>
      <w:szCs w:val="20"/>
    </w:rPr>
  </w:style>
  <w:style w:type="paragraph" w:customStyle="1" w:styleId="Szvegtrzs70">
    <w:name w:val="Szövegtörzs (7)"/>
    <w:basedOn w:val="Norml"/>
    <w:link w:val="Szvegtrzs7"/>
    <w:rsid w:val="00BC1FC1"/>
    <w:pPr>
      <w:shd w:val="clear" w:color="auto" w:fill="FFFFFF"/>
      <w:spacing w:line="269" w:lineRule="exact"/>
      <w:ind w:hanging="400"/>
    </w:pPr>
    <w:rPr>
      <w:rFonts w:ascii="Arial" w:eastAsia="Arial" w:hAnsi="Arial" w:cs="Arial"/>
      <w:b/>
      <w:bCs/>
      <w:sz w:val="19"/>
      <w:szCs w:val="19"/>
    </w:rPr>
  </w:style>
  <w:style w:type="paragraph" w:customStyle="1" w:styleId="Cmsor20">
    <w:name w:val="Címsor #2"/>
    <w:basedOn w:val="Norml"/>
    <w:link w:val="Cmsor2"/>
    <w:rsid w:val="00BC1FC1"/>
    <w:pPr>
      <w:shd w:val="clear" w:color="auto" w:fill="FFFFFF"/>
      <w:spacing w:before="180" w:line="264" w:lineRule="exac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Szvegtrzs80">
    <w:name w:val="Szövegtörzs (8)"/>
    <w:basedOn w:val="Norml"/>
    <w:link w:val="Szvegtrzs8"/>
    <w:rsid w:val="00BC1FC1"/>
    <w:pPr>
      <w:shd w:val="clear" w:color="auto" w:fill="FFFFFF"/>
      <w:spacing w:before="480" w:line="254" w:lineRule="exact"/>
    </w:pPr>
    <w:rPr>
      <w:rFonts w:ascii="Arial" w:eastAsia="Arial" w:hAnsi="Arial" w:cs="Arial"/>
      <w:sz w:val="22"/>
      <w:szCs w:val="22"/>
    </w:rPr>
  </w:style>
  <w:style w:type="character" w:customStyle="1" w:styleId="Szvegtrzs2TimesNewRoman">
    <w:name w:val="Szövegtörzs (2) + Times New Roman"/>
    <w:aliases w:val="11,5 pt,Félkövér"/>
    <w:basedOn w:val="Szvegtrzs2"/>
    <w:rsid w:val="00D843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hu-HU" w:eastAsia="hu-HU" w:bidi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ldhid.hu" TargetMode="External"/><Relationship Id="rId13" Type="http://schemas.openxmlformats.org/officeDocument/2006/relationships/hyperlink" Target="http://www.zoldhid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lomtalanitas@zoldhid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Oroszi Péter</dc:creator>
  <cp:lastModifiedBy>művház</cp:lastModifiedBy>
  <cp:revision>3</cp:revision>
  <dcterms:created xsi:type="dcterms:W3CDTF">2019-03-14T10:57:00Z</dcterms:created>
  <dcterms:modified xsi:type="dcterms:W3CDTF">2019-03-14T10:58:00Z</dcterms:modified>
</cp:coreProperties>
</file>